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36"/>
          <w:szCs w:val="36"/>
        </w:rPr>
      </w:pPr>
      <w:r>
        <w:rPr>
          <w:rFonts w:hint="eastAsia" w:ascii="方正小标宋简体" w:eastAsia="方正小标宋简体"/>
          <w:b/>
          <w:sz w:val="36"/>
          <w:szCs w:val="36"/>
        </w:rPr>
        <w:t>中标通知书</w:t>
      </w:r>
    </w:p>
    <w:p>
      <w:pPr>
        <w:spacing w:line="580" w:lineRule="exact"/>
        <w:ind w:firstLine="723" w:firstLineChars="200"/>
        <w:jc w:val="center"/>
        <w:rPr>
          <w:rFonts w:ascii="方正小标宋简体" w:eastAsia="方正小标宋简体"/>
          <w:b/>
          <w:sz w:val="36"/>
          <w:szCs w:val="36"/>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中伙铺镇农村产权交易中心对董家岭村道路硬化工程进行公开招标，竞标单位湖北福恒建筑安装有限公司以人民币贰拾叁万元整每公里中标（</w:t>
      </w:r>
      <w:r>
        <w:rPr>
          <w:rFonts w:hint="eastAsia" w:ascii="微软雅黑" w:hAnsi="微软雅黑" w:eastAsia="仿宋_GB2312"/>
          <w:sz w:val="32"/>
          <w:szCs w:val="32"/>
        </w:rPr>
        <w:t>¥</w:t>
      </w:r>
      <w:r>
        <w:rPr>
          <w:rFonts w:hint="eastAsia" w:ascii="仿宋_GB2312" w:eastAsia="仿宋_GB2312"/>
          <w:sz w:val="32"/>
          <w:szCs w:val="32"/>
        </w:rPr>
        <w:t>230000/公里），现予以确认。</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甲方：中伙铺镇董家岭村村委会</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乙方代理人签名：雷克新</w:t>
      </w:r>
    </w:p>
    <w:p>
      <w:pPr>
        <w:spacing w:line="580" w:lineRule="exact"/>
        <w:ind w:firstLine="640" w:firstLineChars="200"/>
        <w:rPr>
          <w:rFonts w:ascii="仿宋_GB2312" w:eastAsia="仿宋_GB2312"/>
          <w:sz w:val="32"/>
          <w:szCs w:val="32"/>
        </w:rPr>
      </w:pPr>
      <w:bookmarkStart w:id="0" w:name="_GoBack"/>
      <w:bookmarkEnd w:id="0"/>
    </w:p>
    <w:p>
      <w:pPr>
        <w:spacing w:line="580" w:lineRule="exact"/>
        <w:ind w:firstLine="640" w:firstLineChars="200"/>
        <w:rPr>
          <w:rFonts w:ascii="仿宋_GB2312" w:eastAsia="仿宋_GB2312"/>
          <w:sz w:val="32"/>
          <w:szCs w:val="32"/>
        </w:rPr>
      </w:pPr>
      <w:r>
        <w:rPr>
          <w:rFonts w:hint="eastAsia" w:ascii="仿宋_GB2312" w:eastAsia="仿宋_GB2312"/>
          <w:sz w:val="32"/>
          <w:szCs w:val="32"/>
        </w:rPr>
        <w:t>鉴证方：中伙铺镇三资监管委员会</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竞标地点：中伙铺镇农村产权交易中心</w:t>
      </w:r>
    </w:p>
    <w:p>
      <w:pPr>
        <w:spacing w:line="580" w:lineRule="exact"/>
        <w:rPr>
          <w:rFonts w:ascii="仿宋_GB2312" w:eastAsia="仿宋_GB2312"/>
          <w:sz w:val="32"/>
          <w:szCs w:val="32"/>
        </w:rPr>
      </w:pPr>
    </w:p>
    <w:p>
      <w:pPr>
        <w:spacing w:line="580" w:lineRule="exact"/>
        <w:ind w:firstLine="5760" w:firstLineChars="1800"/>
        <w:rPr>
          <w:rFonts w:hint="eastAsia" w:ascii="仿宋_GB2312" w:eastAsia="仿宋_GB2312"/>
          <w:sz w:val="32"/>
          <w:szCs w:val="32"/>
        </w:rPr>
      </w:pPr>
      <w:r>
        <w:rPr>
          <w:rFonts w:hint="eastAsia" w:ascii="仿宋_GB2312" w:eastAsia="仿宋_GB2312"/>
          <w:sz w:val="32"/>
          <w:szCs w:val="32"/>
        </w:rPr>
        <w:t>2017年4月1日</w:t>
      </w:r>
    </w:p>
    <w:p>
      <w:pPr>
        <w:spacing w:line="580" w:lineRule="exact"/>
        <w:ind w:firstLine="5760" w:firstLineChars="1800"/>
        <w:rPr>
          <w:rFonts w:ascii="仿宋_GB2312" w:eastAsia="仿宋_GB2312"/>
          <w:sz w:val="32"/>
          <w:szCs w:val="32"/>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NzMxNDA5NTcyODY0MjM5MzM1MjJkY2YzM2RkMzIifQ=="/>
  </w:docVars>
  <w:rsids>
    <w:rsidRoot w:val="00D31D50"/>
    <w:rsid w:val="00323B43"/>
    <w:rsid w:val="0033396B"/>
    <w:rsid w:val="003C361A"/>
    <w:rsid w:val="003D37D8"/>
    <w:rsid w:val="003E0101"/>
    <w:rsid w:val="003E2100"/>
    <w:rsid w:val="00426133"/>
    <w:rsid w:val="004358AB"/>
    <w:rsid w:val="00632243"/>
    <w:rsid w:val="008B7726"/>
    <w:rsid w:val="0095181B"/>
    <w:rsid w:val="00D31D50"/>
    <w:rsid w:val="00E419BA"/>
    <w:rsid w:val="2F811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paragraph" w:styleId="3">
    <w:name w:val="Balloon Text"/>
    <w:basedOn w:val="1"/>
    <w:link w:val="7"/>
    <w:semiHidden/>
    <w:unhideWhenUsed/>
    <w:qFormat/>
    <w:uiPriority w:val="99"/>
    <w:pPr>
      <w:spacing w:after="0"/>
    </w:pPr>
    <w:rPr>
      <w:sz w:val="18"/>
      <w:szCs w:val="18"/>
    </w:rPr>
  </w:style>
  <w:style w:type="character" w:customStyle="1" w:styleId="6">
    <w:name w:val="日期 Char"/>
    <w:basedOn w:val="5"/>
    <w:link w:val="2"/>
    <w:semiHidden/>
    <w:qFormat/>
    <w:uiPriority w:val="99"/>
    <w:rPr>
      <w:rFonts w:ascii="Tahoma" w:hAnsi="Tahoma"/>
    </w:rPr>
  </w:style>
  <w:style w:type="character" w:customStyle="1" w:styleId="7">
    <w:name w:val="批注框文本 Char"/>
    <w:basedOn w:val="5"/>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154</Words>
  <Characters>191</Characters>
  <Lines>1</Lines>
  <Paragraphs>1</Paragraphs>
  <TotalTime>17</TotalTime>
  <ScaleCrop>false</ScaleCrop>
  <LinksUpToDate>false</LinksUpToDate>
  <CharactersWithSpaces>191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小懒</cp:lastModifiedBy>
  <dcterms:modified xsi:type="dcterms:W3CDTF">2022-06-13T09:28:28Z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372DCC9B4A024FB9BE14A77CEE4C196B</vt:lpwstr>
  </property>
</Properties>
</file>