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EB0B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2024年咸宁市级巩固脱贫攻坚成果衔接乡村振兴资金项目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 w14:paraId="03765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熊岭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 w14:paraId="21CA7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0"/>
          <w:szCs w:val="2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20"/>
          <w:szCs w:val="20"/>
          <w:lang w:val="en-US" w:eastAsia="zh-CN"/>
        </w:rPr>
        <w:t>单位：万元</w:t>
      </w:r>
      <w:r>
        <w:rPr>
          <w:rFonts w:hint="eastAsia" w:ascii="方正小标宋简体" w:hAnsi="方正小标宋简体" w:eastAsia="方正小标宋简体" w:cs="方正小标宋简体"/>
          <w:color w:val="000000"/>
          <w:sz w:val="20"/>
          <w:szCs w:val="20"/>
          <w:lang w:eastAsia="zh-CN"/>
        </w:rPr>
        <w:t>）</w:t>
      </w:r>
    </w:p>
    <w:tbl>
      <w:tblPr>
        <w:tblStyle w:val="7"/>
        <w:tblW w:w="153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82"/>
        <w:gridCol w:w="586"/>
        <w:gridCol w:w="1323"/>
        <w:gridCol w:w="791"/>
        <w:gridCol w:w="2010"/>
        <w:gridCol w:w="847"/>
        <w:gridCol w:w="771"/>
        <w:gridCol w:w="886"/>
        <w:gridCol w:w="791"/>
        <w:gridCol w:w="886"/>
        <w:gridCol w:w="655"/>
        <w:gridCol w:w="913"/>
        <w:gridCol w:w="1322"/>
        <w:gridCol w:w="766"/>
        <w:gridCol w:w="805"/>
        <w:gridCol w:w="776"/>
      </w:tblGrid>
      <w:tr w14:paraId="7B124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72482"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6989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乡镇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58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7D2A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32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550A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0321517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8FDB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4B6FF95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子类型</w:t>
            </w:r>
          </w:p>
        </w:tc>
        <w:tc>
          <w:tcPr>
            <w:tcW w:w="20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AF0A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3644085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F7F5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实际投入资金</w:t>
            </w:r>
          </w:p>
        </w:tc>
        <w:tc>
          <w:tcPr>
            <w:tcW w:w="3989" w:type="dxa"/>
            <w:gridSpan w:val="5"/>
            <w:tcBorders>
              <w:tl2br w:val="nil"/>
              <w:tr2bl w:val="nil"/>
            </w:tcBorders>
            <w:vAlign w:val="center"/>
          </w:tcPr>
          <w:p w14:paraId="169A61C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D810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实施期限</w:t>
            </w:r>
          </w:p>
          <w:p w14:paraId="17608CB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pacing w:val="-11"/>
                <w:kern w:val="2"/>
                <w:sz w:val="13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（年/月-年/月）</w:t>
            </w:r>
          </w:p>
        </w:tc>
        <w:tc>
          <w:tcPr>
            <w:tcW w:w="13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71BD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联农带农富农利益联结机制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简述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9D6B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责任</w:t>
            </w:r>
          </w:p>
          <w:p w14:paraId="4D7F39B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3F47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7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590E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D683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tblHeader/>
          <w:jc w:val="center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578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E1E6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72E8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0BA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E545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0385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EFE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14:paraId="7FFF1E0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中央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衔接资金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A229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9CEC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E68F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AC4D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AC1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0CB1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6EA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E42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502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C0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1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A97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个项目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0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14:paraId="7668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207A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0463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711A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B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3169B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13C89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5C37A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85F2F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B9385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EB2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B04A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乡村建设行动</w:t>
            </w:r>
          </w:p>
        </w:tc>
        <w:tc>
          <w:tcPr>
            <w:tcW w:w="412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FC99BF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7A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  <w:bookmarkEnd w:id="0"/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4C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2F873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846DC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9A413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23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796DB9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0137AD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4B99F9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2EEF6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498AE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1F5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E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2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神山镇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D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熊岭村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A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神山镇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熊岭村二组道路维修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C64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6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二组鱼塘800米长、3米宽砂石路维修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5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14:paraId="148D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EE0D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94B6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3978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DA9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C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- 2024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  <w:t>月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A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减少运输成本，方便生产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B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熊岭村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8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刘海林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F7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1F34A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32973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15D45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6A1B43-E915-4C6E-8A1C-B22C7C1354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061E03-6E22-41D5-9619-4E4CB59A1F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9AFBE2D-7E94-4B05-A421-2D44A6525AB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479A77B-7ABC-44AA-BBFD-B8D1F2115F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454C4"/>
    <w:rsid w:val="022D5CF0"/>
    <w:rsid w:val="02532161"/>
    <w:rsid w:val="093251EE"/>
    <w:rsid w:val="10073969"/>
    <w:rsid w:val="10CD7582"/>
    <w:rsid w:val="11BD4180"/>
    <w:rsid w:val="185072C4"/>
    <w:rsid w:val="19966109"/>
    <w:rsid w:val="19EA1010"/>
    <w:rsid w:val="1DF16C2A"/>
    <w:rsid w:val="1E3A0819"/>
    <w:rsid w:val="1EBA528C"/>
    <w:rsid w:val="1FA2787C"/>
    <w:rsid w:val="1FB97650"/>
    <w:rsid w:val="26C834D4"/>
    <w:rsid w:val="2AA54C92"/>
    <w:rsid w:val="346E748F"/>
    <w:rsid w:val="36976F1D"/>
    <w:rsid w:val="383D7478"/>
    <w:rsid w:val="3ED240F8"/>
    <w:rsid w:val="42A60BFA"/>
    <w:rsid w:val="430F7DDB"/>
    <w:rsid w:val="435454C4"/>
    <w:rsid w:val="439025DF"/>
    <w:rsid w:val="48664EC0"/>
    <w:rsid w:val="49C3753A"/>
    <w:rsid w:val="4C165E05"/>
    <w:rsid w:val="56C30BF6"/>
    <w:rsid w:val="587C0C3F"/>
    <w:rsid w:val="58D915D3"/>
    <w:rsid w:val="5C931C99"/>
    <w:rsid w:val="61C15914"/>
    <w:rsid w:val="65904477"/>
    <w:rsid w:val="662A6E1E"/>
    <w:rsid w:val="67226E55"/>
    <w:rsid w:val="6B552167"/>
    <w:rsid w:val="6C946545"/>
    <w:rsid w:val="6D2D37C9"/>
    <w:rsid w:val="71E77C17"/>
    <w:rsid w:val="72571DC7"/>
    <w:rsid w:val="7A3727C0"/>
    <w:rsid w:val="7BF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eastAsia="方正小标宋简体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6"/>
    <w:basedOn w:val="1"/>
    <w:next w:val="1"/>
    <w:qFormat/>
    <w:uiPriority w:val="0"/>
    <w:pPr>
      <w:ind w:left="1000" w:leftChars="1000"/>
    </w:pPr>
  </w:style>
  <w:style w:type="paragraph" w:styleId="5">
    <w:name w:val="Body Text Indent"/>
    <w:basedOn w:val="1"/>
    <w:next w:val="4"/>
    <w:qFormat/>
    <w:uiPriority w:val="0"/>
    <w:pPr>
      <w:spacing w:afterLines="0" w:afterAutospacing="0"/>
      <w:ind w:left="0" w:leftChars="0" w:firstLine="800" w:firstLineChars="200"/>
    </w:pPr>
    <w:rPr>
      <w:rFonts w:ascii="Calibri" w:hAnsi="Calibri" w:eastAsia="仿宋" w:cs="Times New Roman"/>
      <w:sz w:val="32"/>
    </w:rPr>
  </w:style>
  <w:style w:type="paragraph" w:styleId="6">
    <w:name w:val="Body Text First Indent 2"/>
    <w:basedOn w:val="5"/>
    <w:qFormat/>
    <w:uiPriority w:val="0"/>
    <w:pPr>
      <w:spacing w:line="440" w:lineRule="exact"/>
      <w:ind w:firstLine="420" w:firstLineChars="200"/>
    </w:pPr>
    <w:rPr>
      <w:rFonts w:eastAsia="楷体"/>
      <w:sz w:val="30"/>
    </w:rPr>
  </w:style>
  <w:style w:type="character" w:customStyle="1" w:styleId="9">
    <w:name w:val="默认段落字体1"/>
    <w:link w:val="1"/>
    <w:semiHidden/>
    <w:qFormat/>
    <w:uiPriority w:val="0"/>
    <w:rPr>
      <w:rFonts w:ascii="Arial" w:hAnsi="Arial" w:eastAsia="仿宋_GB2312" w:cs="Times New Roman"/>
      <w:sz w:val="32"/>
    </w:rPr>
  </w:style>
  <w:style w:type="character" w:customStyle="1" w:styleId="10">
    <w:name w:val="font51"/>
    <w:basedOn w:val="8"/>
    <w:autoRedefine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1">
    <w:name w:val="font41"/>
    <w:basedOn w:val="8"/>
    <w:autoRedefine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237</Characters>
  <Lines>0</Lines>
  <Paragraphs>0</Paragraphs>
  <TotalTime>1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2024-12-27T06:55:00Z</dcterms:created>
  <dc:creator>王好命Harmony</dc:creator>
  <cp:lastModifiedBy>王好命Harmony</cp:lastModifiedBy>
  <dcterms:modified xsi:type="dcterms:W3CDTF">2024-12-27T07:00:45Z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0486A3913F6D40BC89EBAE3ED6F36DC1_11</vt:lpwstr>
  </property>
  <property fmtid="{D5CDD505-2E9C-101B-9397-08002B2CF9AE}" pid="4" name="KSOTemplateDocerSaveRecord">
    <vt:lpwstr>eyJoZGlkIjoiOGI3OTNmMTk0NTViMGI5YThmMmY0ZWJiY2ViYzg5MWEiLCJ1c2VySWQiOiI2Mjc3OTk0ODcifQ==</vt:lpwstr>
  </property>
</Properties>
</file>