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托管服务中心安全责任承诺书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楷体_GB2312" w:eastAsia="楷体_GB2312"/>
          <w:color w:val="000000"/>
          <w:sz w:val="32"/>
          <w:szCs w:val="32"/>
        </w:rPr>
        <w:t>（服务人员示例）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乡镇（街道、场、区）： 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我是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学校（单位）托管服务中心服务人员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，为确保活动期间的人身安全和财产安全，现作出以下承诺：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一、注意交通安全，往返服务地点的过程中，不乘坐无运营资格和车况差的长途客运车辆，上下车时不要拥挤，妥善保管个人物品，避免造成意外损失和伤害。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二、严格遵守安全纪律要求，听从托管服务中心负责人的安排和建议，活动期间不外出游玩聚餐，不酗酒赌博，不打架斗殴，不携带和使用有安全隐患的物品，不从事危险活动，包括下河游泳、攀爬高物等。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三、注意饮食卫生，不在不卫生的场所就餐，不吃过期变质的食物。身体出现不适，及时到当地医务部门就诊，不私自在外买药就诊，如若情况较为严重，及时联系服务地负责人。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四、活动开展期间，保持高度的政治觉悟，尊重服务地社会习俗，不与当地人员发生冲突，不从事任何违法犯罪活动，不参加法轮功等邪教组织，不参加传销等非法组织。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五、活动期间，如遇重大问题，及时联系托管服务中心负责人和服务地负责人。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以上安全保障条例，我保证做到。如有违反，愿意自行承担后果。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760" w:hangingChars="18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760" w:hangingChars="18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760" w:hangingChars="18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46" w:leftChars="2584" w:hanging="320" w:hangingChars="1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80" w:firstLineChars="19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5EFA4564"/>
    <w:rsid w:val="5E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eastAsia="微软雅黑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2023-07-19T09:28:00Z</dcterms:created>
  <dc:creator>WPS_1652924000</dc:creator>
  <cp:lastModifiedBy>WPS_1652924000</cp:lastModifiedBy>
  <dcterms:modified xsi:type="dcterms:W3CDTF">2023-07-19T09:29:20Z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1849798774E346DDAFE44F8D9E244021_11</vt:lpwstr>
  </property>
</Properties>
</file>