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tabs>
          <w:tab w:val="left" w:pos="885"/>
        </w:tabs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tbl>
      <w:tblPr>
        <w:tblStyle w:val="8"/>
        <w:tblpPr w:leftFromText="180" w:rightFromText="180" w:vertAnchor="text" w:horzAnchor="page" w:tblpX="1240" w:tblpY="-92"/>
        <w:tblOverlap w:val="never"/>
        <w:tblW w:w="14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250"/>
        <w:gridCol w:w="1282"/>
        <w:gridCol w:w="1197"/>
        <w:gridCol w:w="1384"/>
        <w:gridCol w:w="1313"/>
        <w:gridCol w:w="1235"/>
        <w:gridCol w:w="1235"/>
        <w:gridCol w:w="1235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4537" w:type="dxa"/>
            <w:gridSpan w:val="1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  <w:t>建筑工程施工许可证核准内容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工程名称</w:t>
            </w:r>
          </w:p>
        </w:tc>
        <w:tc>
          <w:tcPr>
            <w:tcW w:w="22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施工许可证编号</w:t>
            </w:r>
          </w:p>
        </w:tc>
        <w:tc>
          <w:tcPr>
            <w:tcW w:w="1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建设规模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合同价格（万元）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建设单位</w:t>
            </w:r>
          </w:p>
        </w:tc>
        <w:tc>
          <w:tcPr>
            <w:tcW w:w="13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勘察单位</w:t>
            </w:r>
          </w:p>
        </w:tc>
        <w:tc>
          <w:tcPr>
            <w:tcW w:w="12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设计单位</w:t>
            </w:r>
          </w:p>
        </w:tc>
        <w:tc>
          <w:tcPr>
            <w:tcW w:w="12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施工单位</w:t>
            </w:r>
          </w:p>
        </w:tc>
        <w:tc>
          <w:tcPr>
            <w:tcW w:w="12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监理单位</w:t>
            </w:r>
          </w:p>
        </w:tc>
        <w:tc>
          <w:tcPr>
            <w:tcW w:w="155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建设地址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赤壁银轮工业换热器有限公司9#厂房建设项目</w:t>
            </w:r>
            <w:bookmarkEnd w:id="0"/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421281202311070101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6120㎡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498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赤壁银轮工业换热器有限公司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湖北省神龙地质工程勘察院有限公司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赤壁市建筑勘察设计院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湖北鹏图建筑工程有限公司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浙江广利工程咨询有限公司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赤壁市河北大道419号</w:t>
            </w: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17" w:right="1417" w:bottom="180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00"/>
      </w:pPr>
      <w:r>
        <w:separator/>
      </w:r>
    </w:p>
  </w:endnote>
  <w:endnote w:type="continuationSeparator" w:id="1">
    <w:p>
      <w:pPr>
        <w:spacing w:line="240" w:lineRule="auto"/>
        <w:ind w:left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600"/>
      </w:pPr>
      <w:r>
        <w:separator/>
      </w:r>
    </w:p>
  </w:footnote>
  <w:footnote w:type="continuationSeparator" w:id="1">
    <w:p>
      <w:pPr>
        <w:spacing w:line="240" w:lineRule="auto"/>
        <w:ind w:left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jI4MzUxY2ZjODY0MTUyZTNlNzQxZjg1M2U4NmYifQ=="/>
  </w:docVars>
  <w:rsids>
    <w:rsidRoot w:val="00000000"/>
    <w:rsid w:val="0A5B0E65"/>
    <w:rsid w:val="0F512C90"/>
    <w:rsid w:val="149178AC"/>
    <w:rsid w:val="18611348"/>
    <w:rsid w:val="1BA10643"/>
    <w:rsid w:val="20C0642A"/>
    <w:rsid w:val="2A7F700A"/>
    <w:rsid w:val="37FD1B0F"/>
    <w:rsid w:val="3FF1BCD7"/>
    <w:rsid w:val="40584DBD"/>
    <w:rsid w:val="4E654F82"/>
    <w:rsid w:val="6885090B"/>
    <w:rsid w:val="78EB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Chars="200" w:firstLine="0" w:firstLineChars="0"/>
      <w:jc w:val="left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576" w:lineRule="auto"/>
      <w:ind w:firstLine="0" w:firstLineChars="0"/>
      <w:jc w:val="center"/>
      <w:outlineLvl w:val="0"/>
    </w:pPr>
    <w:rPr>
      <w:rFonts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50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500" w:lineRule="exact"/>
      <w:ind w:firstLine="0" w:firstLineChars="0"/>
      <w:outlineLvl w:val="2"/>
    </w:pPr>
    <w:rPr>
      <w:rFonts w:asciiTheme="minorAscii" w:hAnsiTheme="minorAscii" w:eastAsiaTheme="minorEastAsia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zjj</cp:lastModifiedBy>
  <cp:lastPrinted>2023-11-08T10:07:00Z</cp:lastPrinted>
  <dcterms:modified xsi:type="dcterms:W3CDTF">2023-11-08T16:17:49Z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CE8D3D3CDC9641152D444B65D4D1338C</vt:lpwstr>
  </property>
</Properties>
</file>