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606" w:leftChars="-202" w:right="-615" w:rightChars="-205"/>
        <w:jc w:val="center"/>
        <w:rPr>
          <w:rFonts w:ascii="方正小标宋简体" w:hAnsi="方正小标宋简体" w:eastAsia="方正小标宋简体"/>
          <w:color w:val="auto"/>
          <w:sz w:val="44"/>
          <w:szCs w:val="24"/>
        </w:rPr>
      </w:pPr>
      <w:bookmarkStart w:id="0" w:name="_Toc80108301"/>
      <w:bookmarkStart w:id="1" w:name="_Toc78530407"/>
      <w:bookmarkStart w:id="2" w:name="_Toc78530325"/>
      <w:bookmarkStart w:id="3" w:name="_Toc81818348"/>
      <w:bookmarkStart w:id="4" w:name="_Toc80173183"/>
    </w:p>
    <w:p>
      <w:pPr>
        <w:autoSpaceDE w:val="0"/>
        <w:autoSpaceDN w:val="0"/>
        <w:adjustRightInd w:val="0"/>
        <w:ind w:left="-606" w:leftChars="-202" w:right="-615" w:rightChars="-205"/>
        <w:jc w:val="center"/>
        <w:rPr>
          <w:rFonts w:hint="eastAsia" w:ascii="方正小标宋简体" w:hAnsi="Times New Roman" w:eastAsia="方正小标宋简体" w:cs="Times New Roman"/>
          <w:b/>
          <w:bCs/>
          <w:color w:val="auto"/>
          <w:kern w:val="0"/>
          <w:sz w:val="52"/>
          <w:szCs w:val="52"/>
          <w:lang w:val="en-US" w:eastAsia="zh-CN"/>
        </w:rPr>
      </w:pPr>
    </w:p>
    <w:p>
      <w:pPr>
        <w:autoSpaceDE w:val="0"/>
        <w:autoSpaceDN w:val="0"/>
        <w:adjustRightInd w:val="0"/>
        <w:ind w:left="-606" w:leftChars="-202" w:right="-615" w:rightChars="-205"/>
        <w:jc w:val="center"/>
        <w:rPr>
          <w:rFonts w:hint="eastAsia" w:ascii="方正小标宋简体" w:hAnsi="Times New Roman" w:eastAsia="方正小标宋简体" w:cs="Times New Roman"/>
          <w:b/>
          <w:bCs/>
          <w:color w:val="auto"/>
          <w:kern w:val="0"/>
          <w:sz w:val="52"/>
          <w:szCs w:val="52"/>
          <w:lang w:val="en-US" w:eastAsia="zh-CN"/>
        </w:rPr>
      </w:pPr>
    </w:p>
    <w:p>
      <w:pPr>
        <w:autoSpaceDE w:val="0"/>
        <w:autoSpaceDN w:val="0"/>
        <w:adjustRightInd w:val="0"/>
        <w:ind w:left="-606" w:leftChars="-202" w:right="-615" w:rightChars="-205"/>
        <w:jc w:val="center"/>
        <w:rPr>
          <w:rFonts w:ascii="方正小标宋简体" w:hAnsi="Times New Roman" w:eastAsia="方正小标宋简体" w:cs="Times New Roman"/>
          <w:b/>
          <w:bCs/>
          <w:color w:val="auto"/>
          <w:kern w:val="0"/>
          <w:sz w:val="52"/>
          <w:szCs w:val="52"/>
        </w:rPr>
      </w:pPr>
      <w:r>
        <w:rPr>
          <w:rFonts w:hint="eastAsia" w:ascii="方正小标宋简体" w:hAnsi="Times New Roman" w:eastAsia="方正小标宋简体" w:cs="Times New Roman"/>
          <w:b/>
          <w:bCs/>
          <w:color w:val="auto"/>
          <w:kern w:val="0"/>
          <w:sz w:val="52"/>
          <w:szCs w:val="52"/>
          <w:lang w:val="en-US" w:eastAsia="zh-CN"/>
        </w:rPr>
        <w:t>赤壁市</w:t>
      </w:r>
      <w:r>
        <w:rPr>
          <w:rFonts w:hint="eastAsia" w:ascii="方正小标宋简体" w:hAnsi="Times New Roman" w:eastAsia="方正小标宋简体" w:cs="Times New Roman"/>
          <w:b/>
          <w:bCs/>
          <w:color w:val="auto"/>
          <w:kern w:val="0"/>
          <w:sz w:val="52"/>
          <w:szCs w:val="52"/>
        </w:rPr>
        <w:t>辐射事故应急预案</w:t>
      </w:r>
    </w:p>
    <w:p>
      <w:pPr>
        <w:jc w:val="center"/>
        <w:rPr>
          <w:rFonts w:ascii="Times New Roman" w:hAnsi="Times New Roman" w:eastAsia="仿宋" w:cs="Times New Roman"/>
          <w:b/>
          <w:bCs/>
          <w:color w:val="auto"/>
          <w:kern w:val="0"/>
          <w:sz w:val="52"/>
          <w:szCs w:val="52"/>
        </w:rPr>
      </w:pPr>
      <w:r>
        <w:rPr>
          <w:rFonts w:hint="eastAsia" w:ascii="Times New Roman" w:hAnsi="Times New Roman" w:eastAsia="仿宋" w:cs="Times New Roman"/>
          <w:b/>
          <w:bCs/>
          <w:color w:val="auto"/>
          <w:kern w:val="0"/>
          <w:sz w:val="52"/>
          <w:szCs w:val="52"/>
        </w:rPr>
        <w:t>（</w:t>
      </w:r>
      <w:r>
        <w:rPr>
          <w:rFonts w:hint="eastAsia" w:eastAsia="仿宋" w:cs="Times New Roman"/>
          <w:b/>
          <w:bCs/>
          <w:color w:val="auto"/>
          <w:kern w:val="0"/>
          <w:sz w:val="52"/>
          <w:szCs w:val="52"/>
          <w:lang w:eastAsia="zh-CN"/>
        </w:rPr>
        <w:t>发布</w:t>
      </w:r>
      <w:r>
        <w:rPr>
          <w:rFonts w:hint="eastAsia" w:eastAsia="仿宋" w:cs="Times New Roman"/>
          <w:b/>
          <w:bCs/>
          <w:color w:val="auto"/>
          <w:kern w:val="0"/>
          <w:sz w:val="52"/>
          <w:szCs w:val="52"/>
          <w:lang w:val="en-US" w:eastAsia="zh-CN"/>
        </w:rPr>
        <w:t>稿</w:t>
      </w:r>
      <w:r>
        <w:rPr>
          <w:rFonts w:hint="eastAsia" w:ascii="Times New Roman" w:hAnsi="Times New Roman" w:eastAsia="仿宋" w:cs="Times New Roman"/>
          <w:b/>
          <w:bCs/>
          <w:color w:val="auto"/>
          <w:kern w:val="0"/>
          <w:sz w:val="52"/>
          <w:szCs w:val="52"/>
        </w:rPr>
        <w:t>）</w:t>
      </w:r>
    </w:p>
    <w:p>
      <w:pPr>
        <w:jc w:val="center"/>
        <w:rPr>
          <w:rFonts w:ascii="Times New Roman" w:hAnsi="Times New Roman" w:eastAsia="仿宋" w:cs="Times New Roman"/>
          <w:b/>
          <w:bCs/>
          <w:color w:val="auto"/>
          <w:kern w:val="0"/>
          <w:sz w:val="52"/>
          <w:szCs w:val="52"/>
        </w:rPr>
      </w:pPr>
    </w:p>
    <w:p>
      <w:pPr>
        <w:jc w:val="center"/>
        <w:rPr>
          <w:rFonts w:ascii="Times New Roman" w:hAnsi="Times New Roman" w:eastAsia="仿宋" w:cs="Times New Roman"/>
          <w:b/>
          <w:bCs/>
          <w:color w:val="auto"/>
          <w:kern w:val="0"/>
          <w:sz w:val="52"/>
          <w:szCs w:val="52"/>
        </w:rPr>
      </w:pPr>
    </w:p>
    <w:p>
      <w:pPr>
        <w:jc w:val="center"/>
        <w:rPr>
          <w:rFonts w:ascii="Times New Roman" w:hAnsi="Times New Roman" w:eastAsia="仿宋" w:cs="Times New Roman"/>
          <w:b/>
          <w:bCs/>
          <w:color w:val="auto"/>
          <w:kern w:val="0"/>
          <w:sz w:val="52"/>
          <w:szCs w:val="52"/>
        </w:rPr>
      </w:pPr>
    </w:p>
    <w:p>
      <w:pPr>
        <w:pStyle w:val="2"/>
        <w:ind w:left="0" w:leftChars="0" w:firstLine="0" w:firstLineChars="0"/>
        <w:rPr>
          <w:rFonts w:ascii="Times New Roman" w:hAnsi="Times New Roman" w:eastAsia="仿宋" w:cs="Times New Roman"/>
          <w:b/>
          <w:bCs/>
          <w:color w:val="auto"/>
          <w:kern w:val="0"/>
          <w:sz w:val="52"/>
          <w:szCs w:val="52"/>
        </w:rPr>
      </w:pPr>
    </w:p>
    <w:p>
      <w:pPr>
        <w:jc w:val="center"/>
        <w:rPr>
          <w:rFonts w:ascii="Times New Roman" w:hAnsi="Times New Roman" w:eastAsia="仿宋" w:cs="Times New Roman"/>
          <w:b/>
          <w:bCs/>
          <w:color w:val="auto"/>
          <w:kern w:val="0"/>
          <w:sz w:val="52"/>
          <w:szCs w:val="52"/>
        </w:rPr>
      </w:pPr>
    </w:p>
    <w:p>
      <w:pPr>
        <w:jc w:val="center"/>
        <w:rPr>
          <w:rFonts w:ascii="Times New Roman" w:hAnsi="Times New Roman" w:eastAsia="仿宋" w:cs="Times New Roman"/>
          <w:b/>
          <w:bCs/>
          <w:color w:val="auto"/>
          <w:kern w:val="0"/>
          <w:sz w:val="52"/>
          <w:szCs w:val="52"/>
        </w:rPr>
      </w:pPr>
    </w:p>
    <w:p>
      <w:pPr>
        <w:rPr>
          <w:rFonts w:ascii="Times New Roman" w:hAnsi="Times New Roman" w:eastAsia="仿宋" w:cs="Times New Roman"/>
          <w:b/>
          <w:bCs/>
          <w:color w:val="auto"/>
          <w:kern w:val="0"/>
          <w:sz w:val="52"/>
          <w:szCs w:val="52"/>
        </w:rPr>
      </w:pPr>
    </w:p>
    <w:p>
      <w:pPr>
        <w:jc w:val="center"/>
        <w:rPr>
          <w:rFonts w:hint="eastAsia" w:ascii="方正小标宋_GBK" w:hAnsi="方正小标宋_GBK" w:eastAsia="方正小标宋_GBK" w:cs="方正小标宋_GBK"/>
          <w:color w:val="auto"/>
          <w:kern w:val="0"/>
          <w:sz w:val="32"/>
          <w:szCs w:val="32"/>
        </w:rPr>
      </w:pPr>
      <w:r>
        <w:rPr>
          <w:rFonts w:hint="eastAsia" w:ascii="方正小标宋_GBK" w:hAnsi="方正小标宋_GBK" w:eastAsia="方正小标宋_GBK" w:cs="方正小标宋_GBK"/>
          <w:color w:val="auto"/>
          <w:kern w:val="0"/>
          <w:sz w:val="32"/>
          <w:szCs w:val="32"/>
        </w:rPr>
        <w:t>二〇二二年</w:t>
      </w:r>
      <w:r>
        <w:rPr>
          <w:rFonts w:hint="eastAsia" w:ascii="方正小标宋_GBK" w:hAnsi="方正小标宋_GBK" w:eastAsia="方正小标宋_GBK" w:cs="方正小标宋_GBK"/>
          <w:color w:val="auto"/>
          <w:kern w:val="0"/>
          <w:sz w:val="32"/>
          <w:szCs w:val="32"/>
          <w:lang w:val="en-US" w:eastAsia="zh-CN"/>
        </w:rPr>
        <w:t>十</w:t>
      </w:r>
      <w:r>
        <w:rPr>
          <w:rFonts w:hint="eastAsia" w:ascii="方正小标宋_GBK" w:hAnsi="方正小标宋_GBK" w:eastAsia="方正小标宋_GBK" w:cs="方正小标宋_GBK"/>
          <w:color w:val="auto"/>
          <w:kern w:val="0"/>
          <w:sz w:val="32"/>
          <w:szCs w:val="32"/>
        </w:rPr>
        <w:t>月</w:t>
      </w:r>
      <w:bookmarkStart w:id="69" w:name="_GoBack"/>
      <w:bookmarkEnd w:id="69"/>
    </w:p>
    <w:p>
      <w:pPr>
        <w:jc w:val="center"/>
        <w:rPr>
          <w:rFonts w:hint="eastAsia" w:ascii="方正小标宋_GBK" w:hAnsi="方正小标宋_GBK" w:eastAsia="方正小标宋_GBK" w:cs="方正小标宋_GBK"/>
          <w:color w:val="auto"/>
          <w:kern w:val="0"/>
          <w:sz w:val="32"/>
          <w:szCs w:val="32"/>
        </w:rPr>
      </w:pPr>
    </w:p>
    <w:sdt>
      <w:sdtPr>
        <w:rPr>
          <w:rFonts w:asciiTheme="minorHAnsi" w:hAnsiTheme="minorHAnsi" w:eastAsiaTheme="minorEastAsia" w:cstheme="minorBidi"/>
          <w:b w:val="0"/>
          <w:bCs w:val="0"/>
          <w:color w:val="auto"/>
          <w:kern w:val="2"/>
          <w:sz w:val="32"/>
          <w:szCs w:val="32"/>
          <w:lang w:val="zh-CN"/>
        </w:rPr>
        <w:id w:val="-189288350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9"/>
            <w:snapToGrid w:val="0"/>
            <w:spacing w:before="0" w:line="240" w:lineRule="auto"/>
            <w:contextualSpacing/>
            <w:jc w:val="center"/>
            <w:rPr>
              <w:rFonts w:asciiTheme="majorHAnsi" w:hAnsiTheme="majorHAnsi" w:eastAsiaTheme="majorEastAsia" w:cstheme="majorBidi"/>
              <w:b/>
              <w:bCs/>
              <w:snapToGrid w:val="0"/>
              <w:color w:val="auto"/>
              <w:kern w:val="0"/>
              <w:sz w:val="28"/>
              <w:szCs w:val="28"/>
              <w:lang w:val="zh-CN" w:eastAsia="zh-CN" w:bidi="ar-SA"/>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r>
            <w:rPr>
              <w:color w:val="auto"/>
            </w:rPr>
            <w:fldChar w:fldCharType="begin"/>
          </w:r>
          <w:r>
            <w:rPr>
              <w:color w:val="auto"/>
            </w:rPr>
            <w:instrText xml:space="preserve"> TOC \o "1-3" \h \z \u </w:instrText>
          </w:r>
          <w:r>
            <w:rPr>
              <w:color w:val="auto"/>
            </w:rPr>
            <w:fldChar w:fldCharType="separate"/>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_Toc23632 </w:instrText>
          </w:r>
          <w:r>
            <w:rPr>
              <w:bCs/>
              <w:sz w:val="30"/>
              <w:szCs w:val="30"/>
              <w:lang w:val="zh-CN"/>
            </w:rPr>
            <w:fldChar w:fldCharType="separate"/>
          </w:r>
          <w:r>
            <w:rPr>
              <w:sz w:val="30"/>
              <w:szCs w:val="30"/>
            </w:rPr>
            <w:t xml:space="preserve">1 </w:t>
          </w:r>
          <w:r>
            <w:rPr>
              <w:rFonts w:hint="eastAsia"/>
              <w:sz w:val="30"/>
              <w:szCs w:val="30"/>
            </w:rPr>
            <w:t>总则</w:t>
          </w:r>
          <w:r>
            <w:rPr>
              <w:sz w:val="30"/>
              <w:szCs w:val="30"/>
            </w:rPr>
            <w:tab/>
          </w:r>
          <w:r>
            <w:rPr>
              <w:sz w:val="30"/>
              <w:szCs w:val="30"/>
            </w:rPr>
            <w:fldChar w:fldCharType="begin"/>
          </w:r>
          <w:r>
            <w:rPr>
              <w:sz w:val="30"/>
              <w:szCs w:val="30"/>
            </w:rPr>
            <w:instrText xml:space="preserve"> PAGEREF _Toc23632 \h </w:instrText>
          </w:r>
          <w:r>
            <w:rPr>
              <w:sz w:val="30"/>
              <w:szCs w:val="30"/>
            </w:rPr>
            <w:fldChar w:fldCharType="separate"/>
          </w:r>
          <w:r>
            <w:rPr>
              <w:sz w:val="30"/>
              <w:szCs w:val="30"/>
            </w:rPr>
            <w:t>1</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_Toc32655 </w:instrText>
          </w:r>
          <w:r>
            <w:rPr>
              <w:bCs/>
              <w:sz w:val="30"/>
              <w:szCs w:val="30"/>
              <w:lang w:val="zh-CN"/>
            </w:rPr>
            <w:fldChar w:fldCharType="separate"/>
          </w:r>
          <w:r>
            <w:rPr>
              <w:sz w:val="30"/>
              <w:szCs w:val="30"/>
            </w:rPr>
            <w:t>1.1 编制目的</w:t>
          </w:r>
          <w:r>
            <w:rPr>
              <w:sz w:val="30"/>
              <w:szCs w:val="30"/>
            </w:rPr>
            <w:tab/>
          </w:r>
          <w:r>
            <w:rPr>
              <w:sz w:val="30"/>
              <w:szCs w:val="30"/>
            </w:rPr>
            <w:fldChar w:fldCharType="begin"/>
          </w:r>
          <w:r>
            <w:rPr>
              <w:sz w:val="30"/>
              <w:szCs w:val="30"/>
            </w:rPr>
            <w:instrText xml:space="preserve"> PAGEREF _Toc32655 \h </w:instrText>
          </w:r>
          <w:r>
            <w:rPr>
              <w:sz w:val="30"/>
              <w:szCs w:val="30"/>
            </w:rPr>
            <w:fldChar w:fldCharType="separate"/>
          </w:r>
          <w:r>
            <w:rPr>
              <w:sz w:val="30"/>
              <w:szCs w:val="30"/>
            </w:rPr>
            <w:t>1</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_Toc24539 </w:instrText>
          </w:r>
          <w:r>
            <w:rPr>
              <w:bCs/>
              <w:sz w:val="30"/>
              <w:szCs w:val="30"/>
              <w:lang w:val="zh-CN"/>
            </w:rPr>
            <w:fldChar w:fldCharType="separate"/>
          </w:r>
          <w:r>
            <w:rPr>
              <w:sz w:val="30"/>
              <w:szCs w:val="30"/>
            </w:rPr>
            <w:t>1.2 编制依据</w:t>
          </w:r>
          <w:r>
            <w:rPr>
              <w:sz w:val="30"/>
              <w:szCs w:val="30"/>
            </w:rPr>
            <w:tab/>
          </w:r>
          <w:r>
            <w:rPr>
              <w:sz w:val="30"/>
              <w:szCs w:val="30"/>
            </w:rPr>
            <w:fldChar w:fldCharType="begin"/>
          </w:r>
          <w:r>
            <w:rPr>
              <w:sz w:val="30"/>
              <w:szCs w:val="30"/>
            </w:rPr>
            <w:instrText xml:space="preserve"> PAGEREF _Toc24539 \h </w:instrText>
          </w:r>
          <w:r>
            <w:rPr>
              <w:sz w:val="30"/>
              <w:szCs w:val="30"/>
            </w:rPr>
            <w:fldChar w:fldCharType="separate"/>
          </w:r>
          <w:r>
            <w:rPr>
              <w:sz w:val="30"/>
              <w:szCs w:val="30"/>
            </w:rPr>
            <w:t>1</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_Toc22286 </w:instrText>
          </w:r>
          <w:r>
            <w:rPr>
              <w:bCs/>
              <w:sz w:val="30"/>
              <w:szCs w:val="30"/>
              <w:lang w:val="zh-CN"/>
            </w:rPr>
            <w:fldChar w:fldCharType="separate"/>
          </w:r>
          <w:r>
            <w:rPr>
              <w:sz w:val="30"/>
              <w:szCs w:val="30"/>
            </w:rPr>
            <w:t>1.3 适用范围</w:t>
          </w:r>
          <w:r>
            <w:rPr>
              <w:sz w:val="30"/>
              <w:szCs w:val="30"/>
            </w:rPr>
            <w:tab/>
          </w:r>
          <w:r>
            <w:rPr>
              <w:sz w:val="30"/>
              <w:szCs w:val="30"/>
            </w:rPr>
            <w:fldChar w:fldCharType="begin"/>
          </w:r>
          <w:r>
            <w:rPr>
              <w:sz w:val="30"/>
              <w:szCs w:val="30"/>
            </w:rPr>
            <w:instrText xml:space="preserve"> PAGEREF _Toc22286 \h </w:instrText>
          </w:r>
          <w:r>
            <w:rPr>
              <w:sz w:val="30"/>
              <w:szCs w:val="30"/>
            </w:rPr>
            <w:fldChar w:fldCharType="separate"/>
          </w:r>
          <w:r>
            <w:rPr>
              <w:sz w:val="30"/>
              <w:szCs w:val="30"/>
            </w:rPr>
            <w:t>2</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_Toc1692 </w:instrText>
          </w:r>
          <w:r>
            <w:rPr>
              <w:bCs/>
              <w:sz w:val="30"/>
              <w:szCs w:val="30"/>
              <w:lang w:val="zh-CN"/>
            </w:rPr>
            <w:fldChar w:fldCharType="separate"/>
          </w:r>
          <w:r>
            <w:rPr>
              <w:sz w:val="30"/>
              <w:szCs w:val="30"/>
            </w:rPr>
            <w:t>1.4 应急原则</w:t>
          </w:r>
          <w:r>
            <w:rPr>
              <w:sz w:val="30"/>
              <w:szCs w:val="30"/>
            </w:rPr>
            <w:tab/>
          </w:r>
          <w:r>
            <w:rPr>
              <w:sz w:val="30"/>
              <w:szCs w:val="30"/>
            </w:rPr>
            <w:fldChar w:fldCharType="begin"/>
          </w:r>
          <w:r>
            <w:rPr>
              <w:sz w:val="30"/>
              <w:szCs w:val="30"/>
            </w:rPr>
            <w:instrText xml:space="preserve"> PAGEREF _Toc1692 \h </w:instrText>
          </w:r>
          <w:r>
            <w:rPr>
              <w:sz w:val="30"/>
              <w:szCs w:val="30"/>
            </w:rPr>
            <w:fldChar w:fldCharType="separate"/>
          </w:r>
          <w:r>
            <w:rPr>
              <w:sz w:val="30"/>
              <w:szCs w:val="30"/>
            </w:rPr>
            <w:t>2</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_Toc24625 </w:instrText>
          </w:r>
          <w:r>
            <w:rPr>
              <w:bCs/>
              <w:sz w:val="30"/>
              <w:szCs w:val="30"/>
              <w:lang w:val="zh-CN"/>
            </w:rPr>
            <w:fldChar w:fldCharType="separate"/>
          </w:r>
          <w:r>
            <w:rPr>
              <w:sz w:val="30"/>
              <w:szCs w:val="30"/>
            </w:rPr>
            <w:t>1.5 事故分级</w:t>
          </w:r>
          <w:r>
            <w:rPr>
              <w:sz w:val="30"/>
              <w:szCs w:val="30"/>
            </w:rPr>
            <w:tab/>
          </w:r>
          <w:r>
            <w:rPr>
              <w:sz w:val="30"/>
              <w:szCs w:val="30"/>
            </w:rPr>
            <w:fldChar w:fldCharType="begin"/>
          </w:r>
          <w:r>
            <w:rPr>
              <w:sz w:val="30"/>
              <w:szCs w:val="30"/>
            </w:rPr>
            <w:instrText xml:space="preserve"> PAGEREF _Toc24625 \h </w:instrText>
          </w:r>
          <w:r>
            <w:rPr>
              <w:sz w:val="30"/>
              <w:szCs w:val="30"/>
            </w:rPr>
            <w:fldChar w:fldCharType="separate"/>
          </w:r>
          <w:r>
            <w:rPr>
              <w:sz w:val="30"/>
              <w:szCs w:val="30"/>
            </w:rPr>
            <w:t>2</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_Toc25514 </w:instrText>
          </w:r>
          <w:r>
            <w:rPr>
              <w:bCs/>
              <w:sz w:val="30"/>
              <w:szCs w:val="30"/>
              <w:lang w:val="zh-CN"/>
            </w:rPr>
            <w:fldChar w:fldCharType="separate"/>
          </w:r>
          <w:r>
            <w:rPr>
              <w:sz w:val="30"/>
              <w:szCs w:val="30"/>
            </w:rPr>
            <w:t xml:space="preserve">2 </w:t>
          </w:r>
          <w:r>
            <w:rPr>
              <w:rFonts w:hint="eastAsia"/>
              <w:sz w:val="30"/>
              <w:szCs w:val="30"/>
            </w:rPr>
            <w:t>组织指挥体系</w:t>
          </w:r>
          <w:r>
            <w:rPr>
              <w:sz w:val="30"/>
              <w:szCs w:val="30"/>
            </w:rPr>
            <w:tab/>
          </w:r>
          <w:r>
            <w:rPr>
              <w:sz w:val="30"/>
              <w:szCs w:val="30"/>
            </w:rPr>
            <w:fldChar w:fldCharType="begin"/>
          </w:r>
          <w:r>
            <w:rPr>
              <w:sz w:val="30"/>
              <w:szCs w:val="30"/>
            </w:rPr>
            <w:instrText xml:space="preserve"> PAGEREF _Toc25514 \h </w:instrText>
          </w:r>
          <w:r>
            <w:rPr>
              <w:sz w:val="30"/>
              <w:szCs w:val="30"/>
            </w:rPr>
            <w:fldChar w:fldCharType="separate"/>
          </w:r>
          <w:r>
            <w:rPr>
              <w:sz w:val="30"/>
              <w:szCs w:val="30"/>
            </w:rPr>
            <w:t>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_Toc3527 </w:instrText>
          </w:r>
          <w:r>
            <w:rPr>
              <w:bCs/>
              <w:sz w:val="30"/>
              <w:szCs w:val="30"/>
              <w:lang w:val="zh-CN"/>
            </w:rPr>
            <w:fldChar w:fldCharType="separate"/>
          </w:r>
          <w:r>
            <w:rPr>
              <w:sz w:val="30"/>
              <w:szCs w:val="30"/>
            </w:rPr>
            <w:t xml:space="preserve">2.1 </w:t>
          </w:r>
          <w:r>
            <w:rPr>
              <w:rFonts w:hint="eastAsia"/>
              <w:sz w:val="30"/>
              <w:szCs w:val="30"/>
              <w:lang w:val="en-US" w:eastAsia="zh-CN"/>
            </w:rPr>
            <w:t>赤壁市</w:t>
          </w:r>
          <w:r>
            <w:rPr>
              <w:sz w:val="30"/>
              <w:szCs w:val="30"/>
            </w:rPr>
            <w:t>辐射事故应急指挥部</w:t>
          </w:r>
          <w:r>
            <w:rPr>
              <w:sz w:val="30"/>
              <w:szCs w:val="30"/>
            </w:rPr>
            <w:tab/>
          </w:r>
          <w:r>
            <w:rPr>
              <w:sz w:val="30"/>
              <w:szCs w:val="30"/>
            </w:rPr>
            <w:fldChar w:fldCharType="begin"/>
          </w:r>
          <w:r>
            <w:rPr>
              <w:sz w:val="30"/>
              <w:szCs w:val="30"/>
            </w:rPr>
            <w:instrText xml:space="preserve"> PAGEREF _Toc3527 \h </w:instrText>
          </w:r>
          <w:r>
            <w:rPr>
              <w:sz w:val="30"/>
              <w:szCs w:val="30"/>
            </w:rPr>
            <w:fldChar w:fldCharType="separate"/>
          </w:r>
          <w:r>
            <w:rPr>
              <w:sz w:val="30"/>
              <w:szCs w:val="30"/>
            </w:rPr>
            <w:t>5</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_Toc580 </w:instrText>
          </w:r>
          <w:r>
            <w:rPr>
              <w:bCs/>
              <w:sz w:val="30"/>
              <w:szCs w:val="30"/>
              <w:lang w:val="zh-CN"/>
            </w:rPr>
            <w:fldChar w:fldCharType="separate"/>
          </w:r>
          <w:r>
            <w:rPr>
              <w:sz w:val="30"/>
              <w:szCs w:val="30"/>
            </w:rPr>
            <w:t xml:space="preserve">2.1.1 </w:t>
          </w:r>
          <w:r>
            <w:rPr>
              <w:rFonts w:hint="eastAsia"/>
              <w:sz w:val="30"/>
              <w:szCs w:val="30"/>
              <w:lang w:val="en-US" w:eastAsia="zh-CN"/>
            </w:rPr>
            <w:t>赤壁市</w:t>
          </w:r>
          <w:r>
            <w:rPr>
              <w:rFonts w:hint="eastAsia"/>
              <w:sz w:val="30"/>
              <w:szCs w:val="30"/>
            </w:rPr>
            <w:t>辐射事故应急指挥部职责</w:t>
          </w:r>
          <w:r>
            <w:rPr>
              <w:sz w:val="30"/>
              <w:szCs w:val="30"/>
            </w:rPr>
            <w:tab/>
          </w:r>
          <w:r>
            <w:rPr>
              <w:sz w:val="30"/>
              <w:szCs w:val="30"/>
            </w:rPr>
            <w:fldChar w:fldCharType="begin"/>
          </w:r>
          <w:r>
            <w:rPr>
              <w:sz w:val="30"/>
              <w:szCs w:val="30"/>
            </w:rPr>
            <w:instrText xml:space="preserve"> PAGEREF _Toc580 \h </w:instrText>
          </w:r>
          <w:r>
            <w:rPr>
              <w:sz w:val="30"/>
              <w:szCs w:val="30"/>
            </w:rPr>
            <w:fldChar w:fldCharType="separate"/>
          </w:r>
          <w:r>
            <w:rPr>
              <w:sz w:val="30"/>
              <w:szCs w:val="30"/>
            </w:rPr>
            <w:t>6</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_Toc23297 </w:instrText>
          </w:r>
          <w:r>
            <w:rPr>
              <w:bCs/>
              <w:sz w:val="30"/>
              <w:szCs w:val="30"/>
              <w:lang w:val="zh-CN"/>
            </w:rPr>
            <w:fldChar w:fldCharType="separate"/>
          </w:r>
          <w:r>
            <w:rPr>
              <w:sz w:val="30"/>
              <w:szCs w:val="30"/>
            </w:rPr>
            <w:t xml:space="preserve">2.1.2 </w:t>
          </w:r>
          <w:r>
            <w:rPr>
              <w:rFonts w:hint="eastAsia"/>
              <w:sz w:val="30"/>
              <w:szCs w:val="30"/>
            </w:rPr>
            <w:t>指挥部成员单位职责</w:t>
          </w:r>
          <w:r>
            <w:rPr>
              <w:sz w:val="30"/>
              <w:szCs w:val="30"/>
            </w:rPr>
            <w:tab/>
          </w:r>
          <w:r>
            <w:rPr>
              <w:sz w:val="30"/>
              <w:szCs w:val="30"/>
            </w:rPr>
            <w:fldChar w:fldCharType="begin"/>
          </w:r>
          <w:r>
            <w:rPr>
              <w:sz w:val="30"/>
              <w:szCs w:val="30"/>
            </w:rPr>
            <w:instrText xml:space="preserve"> PAGEREF _Toc23297 \h </w:instrText>
          </w:r>
          <w:r>
            <w:rPr>
              <w:sz w:val="30"/>
              <w:szCs w:val="30"/>
            </w:rPr>
            <w:fldChar w:fldCharType="separate"/>
          </w:r>
          <w:r>
            <w:rPr>
              <w:sz w:val="30"/>
              <w:szCs w:val="30"/>
            </w:rPr>
            <w:t>6</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_Toc16926 </w:instrText>
          </w:r>
          <w:r>
            <w:rPr>
              <w:bCs/>
              <w:sz w:val="30"/>
              <w:szCs w:val="30"/>
              <w:lang w:val="zh-CN"/>
            </w:rPr>
            <w:fldChar w:fldCharType="separate"/>
          </w:r>
          <w:r>
            <w:rPr>
              <w:sz w:val="30"/>
              <w:szCs w:val="30"/>
            </w:rPr>
            <w:t xml:space="preserve">2.1.3 </w:t>
          </w:r>
          <w:r>
            <w:rPr>
              <w:rFonts w:hint="eastAsia"/>
              <w:sz w:val="30"/>
              <w:szCs w:val="30"/>
            </w:rPr>
            <w:t>其它成员单位职责</w:t>
          </w:r>
          <w:r>
            <w:rPr>
              <w:sz w:val="30"/>
              <w:szCs w:val="30"/>
            </w:rPr>
            <w:tab/>
          </w:r>
          <w:r>
            <w:rPr>
              <w:sz w:val="30"/>
              <w:szCs w:val="30"/>
            </w:rPr>
            <w:fldChar w:fldCharType="begin"/>
          </w:r>
          <w:r>
            <w:rPr>
              <w:sz w:val="30"/>
              <w:szCs w:val="30"/>
            </w:rPr>
            <w:instrText xml:space="preserve"> PAGEREF _Toc16926 \h </w:instrText>
          </w:r>
          <w:r>
            <w:rPr>
              <w:sz w:val="30"/>
              <w:szCs w:val="30"/>
            </w:rPr>
            <w:fldChar w:fldCharType="separate"/>
          </w:r>
          <w:r>
            <w:rPr>
              <w:sz w:val="30"/>
              <w:szCs w:val="30"/>
            </w:rPr>
            <w:t>8</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_Toc15613 </w:instrText>
          </w:r>
          <w:r>
            <w:rPr>
              <w:bCs/>
              <w:sz w:val="30"/>
              <w:szCs w:val="30"/>
              <w:lang w:val="zh-CN"/>
            </w:rPr>
            <w:fldChar w:fldCharType="separate"/>
          </w:r>
          <w:r>
            <w:rPr>
              <w:rFonts w:hint="eastAsia"/>
              <w:sz w:val="30"/>
              <w:szCs w:val="30"/>
              <w:lang w:val="en-US" w:eastAsia="zh-CN"/>
            </w:rPr>
            <w:t>2.2 赤壁市辐射事故应急办公室</w:t>
          </w:r>
          <w:r>
            <w:rPr>
              <w:sz w:val="30"/>
              <w:szCs w:val="30"/>
            </w:rPr>
            <w:tab/>
          </w:r>
          <w:r>
            <w:rPr>
              <w:sz w:val="30"/>
              <w:szCs w:val="30"/>
            </w:rPr>
            <w:fldChar w:fldCharType="begin"/>
          </w:r>
          <w:r>
            <w:rPr>
              <w:sz w:val="30"/>
              <w:szCs w:val="30"/>
            </w:rPr>
            <w:instrText xml:space="preserve"> PAGEREF _Toc15613 \h </w:instrText>
          </w:r>
          <w:r>
            <w:rPr>
              <w:sz w:val="30"/>
              <w:szCs w:val="30"/>
            </w:rPr>
            <w:fldChar w:fldCharType="separate"/>
          </w:r>
          <w:r>
            <w:rPr>
              <w:sz w:val="30"/>
              <w:szCs w:val="30"/>
            </w:rPr>
            <w:t>9</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_Toc28461 </w:instrText>
          </w:r>
          <w:r>
            <w:rPr>
              <w:bCs/>
              <w:sz w:val="30"/>
              <w:szCs w:val="30"/>
              <w:lang w:val="zh-CN"/>
            </w:rPr>
            <w:fldChar w:fldCharType="separate"/>
          </w:r>
          <w:r>
            <w:rPr>
              <w:rFonts w:hint="eastAsia"/>
              <w:sz w:val="30"/>
              <w:szCs w:val="30"/>
              <w:lang w:val="en-US" w:eastAsia="zh-CN"/>
            </w:rPr>
            <w:t>2.3 赤壁市辐射事故现场指挥部</w:t>
          </w:r>
          <w:r>
            <w:rPr>
              <w:sz w:val="30"/>
              <w:szCs w:val="30"/>
            </w:rPr>
            <w:tab/>
          </w:r>
          <w:r>
            <w:rPr>
              <w:sz w:val="30"/>
              <w:szCs w:val="30"/>
            </w:rPr>
            <w:fldChar w:fldCharType="begin"/>
          </w:r>
          <w:r>
            <w:rPr>
              <w:sz w:val="30"/>
              <w:szCs w:val="30"/>
            </w:rPr>
            <w:instrText xml:space="preserve"> PAGEREF _Toc28461 \h </w:instrText>
          </w:r>
          <w:r>
            <w:rPr>
              <w:sz w:val="30"/>
              <w:szCs w:val="30"/>
            </w:rPr>
            <w:fldChar w:fldCharType="separate"/>
          </w:r>
          <w:r>
            <w:rPr>
              <w:sz w:val="30"/>
              <w:szCs w:val="30"/>
            </w:rPr>
            <w:t>10</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_Toc5603 </w:instrText>
          </w:r>
          <w:r>
            <w:rPr>
              <w:bCs/>
              <w:sz w:val="30"/>
              <w:szCs w:val="30"/>
              <w:lang w:val="zh-CN"/>
            </w:rPr>
            <w:fldChar w:fldCharType="separate"/>
          </w:r>
          <w:r>
            <w:rPr>
              <w:rFonts w:hint="eastAsia"/>
              <w:sz w:val="30"/>
              <w:szCs w:val="30"/>
            </w:rPr>
            <w:t>2.</w:t>
          </w:r>
          <w:r>
            <w:rPr>
              <w:rFonts w:hint="eastAsia"/>
              <w:sz w:val="30"/>
              <w:szCs w:val="30"/>
              <w:lang w:val="en-US" w:eastAsia="zh-CN"/>
            </w:rPr>
            <w:t>3.1</w:t>
          </w:r>
          <w:r>
            <w:rPr>
              <w:rFonts w:hint="eastAsia"/>
              <w:sz w:val="30"/>
              <w:szCs w:val="30"/>
            </w:rPr>
            <w:t xml:space="preserve"> 舆情信息组</w:t>
          </w:r>
          <w:r>
            <w:rPr>
              <w:sz w:val="30"/>
              <w:szCs w:val="30"/>
            </w:rPr>
            <w:tab/>
          </w:r>
          <w:r>
            <w:rPr>
              <w:sz w:val="30"/>
              <w:szCs w:val="30"/>
            </w:rPr>
            <w:fldChar w:fldCharType="begin"/>
          </w:r>
          <w:r>
            <w:rPr>
              <w:sz w:val="30"/>
              <w:szCs w:val="30"/>
            </w:rPr>
            <w:instrText xml:space="preserve"> PAGEREF _Toc5603 \h </w:instrText>
          </w:r>
          <w:r>
            <w:rPr>
              <w:sz w:val="30"/>
              <w:szCs w:val="30"/>
            </w:rPr>
            <w:fldChar w:fldCharType="separate"/>
          </w:r>
          <w:r>
            <w:rPr>
              <w:sz w:val="30"/>
              <w:szCs w:val="30"/>
            </w:rPr>
            <w:t>11</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_Toc14556 </w:instrText>
          </w:r>
          <w:r>
            <w:rPr>
              <w:bCs/>
              <w:sz w:val="30"/>
              <w:szCs w:val="30"/>
              <w:lang w:val="zh-CN"/>
            </w:rPr>
            <w:fldChar w:fldCharType="separate"/>
          </w:r>
          <w:r>
            <w:rPr>
              <w:rFonts w:hint="eastAsia"/>
              <w:sz w:val="30"/>
              <w:szCs w:val="30"/>
            </w:rPr>
            <w:t>2.3.</w:t>
          </w:r>
          <w:r>
            <w:rPr>
              <w:rFonts w:hint="eastAsia"/>
              <w:sz w:val="30"/>
              <w:szCs w:val="30"/>
              <w:lang w:val="en-US" w:eastAsia="zh-CN"/>
            </w:rPr>
            <w:t>2</w:t>
          </w:r>
          <w:r>
            <w:rPr>
              <w:rFonts w:hint="eastAsia"/>
              <w:sz w:val="30"/>
              <w:szCs w:val="30"/>
            </w:rPr>
            <w:t xml:space="preserve"> 监测处置组</w:t>
          </w:r>
          <w:r>
            <w:rPr>
              <w:sz w:val="30"/>
              <w:szCs w:val="30"/>
            </w:rPr>
            <w:tab/>
          </w:r>
          <w:r>
            <w:rPr>
              <w:sz w:val="30"/>
              <w:szCs w:val="30"/>
            </w:rPr>
            <w:fldChar w:fldCharType="begin"/>
          </w:r>
          <w:r>
            <w:rPr>
              <w:sz w:val="30"/>
              <w:szCs w:val="30"/>
            </w:rPr>
            <w:instrText xml:space="preserve"> PAGEREF _Toc14556 \h </w:instrText>
          </w:r>
          <w:r>
            <w:rPr>
              <w:sz w:val="30"/>
              <w:szCs w:val="30"/>
            </w:rPr>
            <w:fldChar w:fldCharType="separate"/>
          </w:r>
          <w:r>
            <w:rPr>
              <w:sz w:val="30"/>
              <w:szCs w:val="30"/>
            </w:rPr>
            <w:t>11</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_Toc24017 </w:instrText>
          </w:r>
          <w:r>
            <w:rPr>
              <w:bCs/>
              <w:sz w:val="30"/>
              <w:szCs w:val="30"/>
              <w:lang w:val="zh-CN"/>
            </w:rPr>
            <w:fldChar w:fldCharType="separate"/>
          </w:r>
          <w:r>
            <w:rPr>
              <w:rFonts w:hint="eastAsia"/>
              <w:sz w:val="30"/>
              <w:szCs w:val="30"/>
            </w:rPr>
            <w:t>2.3.</w:t>
          </w:r>
          <w:r>
            <w:rPr>
              <w:rFonts w:hint="eastAsia"/>
              <w:sz w:val="30"/>
              <w:szCs w:val="30"/>
              <w:lang w:val="en-US" w:eastAsia="zh-CN"/>
            </w:rPr>
            <w:t>3</w:t>
          </w:r>
          <w:r>
            <w:rPr>
              <w:rFonts w:hint="eastAsia"/>
              <w:sz w:val="30"/>
              <w:szCs w:val="30"/>
            </w:rPr>
            <w:t xml:space="preserve"> 安全保卫组</w:t>
          </w:r>
          <w:r>
            <w:rPr>
              <w:sz w:val="30"/>
              <w:szCs w:val="30"/>
            </w:rPr>
            <w:tab/>
          </w:r>
          <w:r>
            <w:rPr>
              <w:sz w:val="30"/>
              <w:szCs w:val="30"/>
            </w:rPr>
            <w:fldChar w:fldCharType="begin"/>
          </w:r>
          <w:r>
            <w:rPr>
              <w:sz w:val="30"/>
              <w:szCs w:val="30"/>
            </w:rPr>
            <w:instrText xml:space="preserve"> PAGEREF _Toc24017 \h </w:instrText>
          </w:r>
          <w:r>
            <w:rPr>
              <w:sz w:val="30"/>
              <w:szCs w:val="30"/>
            </w:rPr>
            <w:fldChar w:fldCharType="separate"/>
          </w:r>
          <w:r>
            <w:rPr>
              <w:sz w:val="30"/>
              <w:szCs w:val="30"/>
            </w:rPr>
            <w:t>12</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_Toc3015 </w:instrText>
          </w:r>
          <w:r>
            <w:rPr>
              <w:bCs/>
              <w:sz w:val="30"/>
              <w:szCs w:val="30"/>
              <w:lang w:val="zh-CN"/>
            </w:rPr>
            <w:fldChar w:fldCharType="separate"/>
          </w:r>
          <w:r>
            <w:rPr>
              <w:rFonts w:hint="eastAsia"/>
              <w:sz w:val="30"/>
              <w:szCs w:val="30"/>
            </w:rPr>
            <w:t>2.3.</w:t>
          </w:r>
          <w:r>
            <w:rPr>
              <w:rFonts w:hint="eastAsia"/>
              <w:sz w:val="30"/>
              <w:szCs w:val="30"/>
              <w:lang w:val="en-US" w:eastAsia="zh-CN"/>
            </w:rPr>
            <w:t>4</w:t>
          </w:r>
          <w:r>
            <w:rPr>
              <w:rFonts w:hint="eastAsia"/>
              <w:sz w:val="30"/>
              <w:szCs w:val="30"/>
            </w:rPr>
            <w:t xml:space="preserve"> 医疗救援组</w:t>
          </w:r>
          <w:r>
            <w:rPr>
              <w:sz w:val="30"/>
              <w:szCs w:val="30"/>
            </w:rPr>
            <w:tab/>
          </w:r>
          <w:r>
            <w:rPr>
              <w:sz w:val="30"/>
              <w:szCs w:val="30"/>
            </w:rPr>
            <w:fldChar w:fldCharType="begin"/>
          </w:r>
          <w:r>
            <w:rPr>
              <w:sz w:val="30"/>
              <w:szCs w:val="30"/>
            </w:rPr>
            <w:instrText xml:space="preserve"> PAGEREF _Toc3015 \h </w:instrText>
          </w:r>
          <w:r>
            <w:rPr>
              <w:sz w:val="30"/>
              <w:szCs w:val="30"/>
            </w:rPr>
            <w:fldChar w:fldCharType="separate"/>
          </w:r>
          <w:r>
            <w:rPr>
              <w:sz w:val="30"/>
              <w:szCs w:val="30"/>
            </w:rPr>
            <w:t>12</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_Toc6170 </w:instrText>
          </w:r>
          <w:r>
            <w:rPr>
              <w:bCs/>
              <w:sz w:val="30"/>
              <w:szCs w:val="30"/>
              <w:lang w:val="zh-CN"/>
            </w:rPr>
            <w:fldChar w:fldCharType="separate"/>
          </w:r>
          <w:r>
            <w:rPr>
              <w:rFonts w:hint="eastAsia"/>
              <w:sz w:val="30"/>
              <w:szCs w:val="30"/>
            </w:rPr>
            <w:t>2.</w:t>
          </w:r>
          <w:r>
            <w:rPr>
              <w:rFonts w:hint="eastAsia"/>
              <w:sz w:val="30"/>
              <w:szCs w:val="30"/>
              <w:lang w:val="en-US" w:eastAsia="zh-CN"/>
            </w:rPr>
            <w:t>3.5</w:t>
          </w:r>
          <w:r>
            <w:rPr>
              <w:rFonts w:hint="eastAsia"/>
              <w:sz w:val="30"/>
              <w:szCs w:val="30"/>
            </w:rPr>
            <w:t xml:space="preserve"> 应急保障组</w:t>
          </w:r>
          <w:r>
            <w:rPr>
              <w:sz w:val="30"/>
              <w:szCs w:val="30"/>
            </w:rPr>
            <w:tab/>
          </w:r>
          <w:r>
            <w:rPr>
              <w:sz w:val="30"/>
              <w:szCs w:val="30"/>
            </w:rPr>
            <w:fldChar w:fldCharType="begin"/>
          </w:r>
          <w:r>
            <w:rPr>
              <w:sz w:val="30"/>
              <w:szCs w:val="30"/>
            </w:rPr>
            <w:instrText xml:space="preserve"> PAGEREF _Toc6170 \h </w:instrText>
          </w:r>
          <w:r>
            <w:rPr>
              <w:sz w:val="30"/>
              <w:szCs w:val="30"/>
            </w:rPr>
            <w:fldChar w:fldCharType="separate"/>
          </w:r>
          <w:r>
            <w:rPr>
              <w:sz w:val="30"/>
              <w:szCs w:val="30"/>
            </w:rPr>
            <w:t>13</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_Toc10863 </w:instrText>
          </w:r>
          <w:r>
            <w:rPr>
              <w:bCs/>
              <w:sz w:val="30"/>
              <w:szCs w:val="30"/>
              <w:lang w:val="zh-CN"/>
            </w:rPr>
            <w:fldChar w:fldCharType="separate"/>
          </w:r>
          <w:r>
            <w:rPr>
              <w:sz w:val="30"/>
              <w:szCs w:val="30"/>
            </w:rPr>
            <w:t>2.</w:t>
          </w:r>
          <w:r>
            <w:rPr>
              <w:rFonts w:hint="eastAsia"/>
              <w:sz w:val="30"/>
              <w:szCs w:val="30"/>
              <w:lang w:val="en-US" w:eastAsia="zh-CN"/>
            </w:rPr>
            <w:t>4</w:t>
          </w:r>
          <w:r>
            <w:rPr>
              <w:sz w:val="30"/>
              <w:szCs w:val="30"/>
            </w:rPr>
            <w:t xml:space="preserve"> </w:t>
          </w:r>
          <w:r>
            <w:rPr>
              <w:rFonts w:hint="eastAsia"/>
              <w:sz w:val="30"/>
              <w:szCs w:val="30"/>
              <w:lang w:val="en-US" w:eastAsia="zh-CN"/>
            </w:rPr>
            <w:t>辐射</w:t>
          </w:r>
          <w:r>
            <w:rPr>
              <w:sz w:val="30"/>
              <w:szCs w:val="30"/>
            </w:rPr>
            <w:t>事故责任单位</w:t>
          </w:r>
          <w:r>
            <w:rPr>
              <w:sz w:val="30"/>
              <w:szCs w:val="30"/>
            </w:rPr>
            <w:tab/>
          </w:r>
          <w:r>
            <w:rPr>
              <w:sz w:val="30"/>
              <w:szCs w:val="30"/>
            </w:rPr>
            <w:fldChar w:fldCharType="begin"/>
          </w:r>
          <w:r>
            <w:rPr>
              <w:sz w:val="30"/>
              <w:szCs w:val="30"/>
            </w:rPr>
            <w:instrText xml:space="preserve"> PAGEREF _Toc10863 \h </w:instrText>
          </w:r>
          <w:r>
            <w:rPr>
              <w:sz w:val="30"/>
              <w:szCs w:val="30"/>
            </w:rPr>
            <w:fldChar w:fldCharType="separate"/>
          </w:r>
          <w:r>
            <w:rPr>
              <w:sz w:val="30"/>
              <w:szCs w:val="30"/>
            </w:rPr>
            <w:t>13</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_Toc8114 </w:instrText>
          </w:r>
          <w:r>
            <w:rPr>
              <w:bCs/>
              <w:sz w:val="30"/>
              <w:szCs w:val="30"/>
              <w:lang w:val="zh-CN"/>
            </w:rPr>
            <w:fldChar w:fldCharType="separate"/>
          </w:r>
          <w:r>
            <w:rPr>
              <w:sz w:val="30"/>
              <w:szCs w:val="30"/>
            </w:rPr>
            <w:t xml:space="preserve">3 </w:t>
          </w:r>
          <w:r>
            <w:rPr>
              <w:rFonts w:hint="eastAsia"/>
              <w:sz w:val="30"/>
              <w:szCs w:val="30"/>
            </w:rPr>
            <w:t>预警与报告</w:t>
          </w:r>
          <w:r>
            <w:rPr>
              <w:sz w:val="30"/>
              <w:szCs w:val="30"/>
            </w:rPr>
            <w:tab/>
          </w:r>
          <w:r>
            <w:rPr>
              <w:sz w:val="30"/>
              <w:szCs w:val="30"/>
            </w:rPr>
            <w:fldChar w:fldCharType="begin"/>
          </w:r>
          <w:r>
            <w:rPr>
              <w:sz w:val="30"/>
              <w:szCs w:val="30"/>
            </w:rPr>
            <w:instrText xml:space="preserve"> PAGEREF _Toc8114 \h </w:instrText>
          </w:r>
          <w:r>
            <w:rPr>
              <w:sz w:val="30"/>
              <w:szCs w:val="30"/>
            </w:rPr>
            <w:fldChar w:fldCharType="separate"/>
          </w:r>
          <w:r>
            <w:rPr>
              <w:sz w:val="30"/>
              <w:szCs w:val="30"/>
            </w:rPr>
            <w:t>14</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_Toc1167 </w:instrText>
          </w:r>
          <w:r>
            <w:rPr>
              <w:bCs/>
              <w:sz w:val="30"/>
              <w:szCs w:val="30"/>
              <w:lang w:val="zh-CN"/>
            </w:rPr>
            <w:fldChar w:fldCharType="separate"/>
          </w:r>
          <w:r>
            <w:rPr>
              <w:sz w:val="30"/>
              <w:szCs w:val="30"/>
            </w:rPr>
            <w:t>3.1 预警</w:t>
          </w:r>
          <w:r>
            <w:rPr>
              <w:sz w:val="30"/>
              <w:szCs w:val="30"/>
            </w:rPr>
            <w:tab/>
          </w:r>
          <w:r>
            <w:rPr>
              <w:sz w:val="30"/>
              <w:szCs w:val="30"/>
            </w:rPr>
            <w:fldChar w:fldCharType="begin"/>
          </w:r>
          <w:r>
            <w:rPr>
              <w:sz w:val="30"/>
              <w:szCs w:val="30"/>
            </w:rPr>
            <w:instrText xml:space="preserve"> PAGEREF _Toc1167 \h </w:instrText>
          </w:r>
          <w:r>
            <w:rPr>
              <w:sz w:val="30"/>
              <w:szCs w:val="30"/>
            </w:rPr>
            <w:fldChar w:fldCharType="separate"/>
          </w:r>
          <w:r>
            <w:rPr>
              <w:sz w:val="30"/>
              <w:szCs w:val="30"/>
            </w:rPr>
            <w:t>14</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_Toc27576 </w:instrText>
          </w:r>
          <w:r>
            <w:rPr>
              <w:bCs/>
              <w:sz w:val="30"/>
              <w:szCs w:val="30"/>
              <w:lang w:val="zh-CN"/>
            </w:rPr>
            <w:fldChar w:fldCharType="separate"/>
          </w:r>
          <w:r>
            <w:rPr>
              <w:sz w:val="30"/>
              <w:szCs w:val="30"/>
            </w:rPr>
            <w:t>3.2 事故报告与通报</w:t>
          </w:r>
          <w:r>
            <w:rPr>
              <w:sz w:val="30"/>
              <w:szCs w:val="30"/>
            </w:rPr>
            <w:tab/>
          </w:r>
          <w:r>
            <w:rPr>
              <w:sz w:val="30"/>
              <w:szCs w:val="30"/>
            </w:rPr>
            <w:fldChar w:fldCharType="begin"/>
          </w:r>
          <w:r>
            <w:rPr>
              <w:sz w:val="30"/>
              <w:szCs w:val="30"/>
            </w:rPr>
            <w:instrText xml:space="preserve"> PAGEREF _Toc27576 \h </w:instrText>
          </w:r>
          <w:r>
            <w:rPr>
              <w:sz w:val="30"/>
              <w:szCs w:val="30"/>
            </w:rPr>
            <w:fldChar w:fldCharType="separate"/>
          </w:r>
          <w:r>
            <w:rPr>
              <w:sz w:val="30"/>
              <w:szCs w:val="30"/>
            </w:rPr>
            <w:t>14</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_Toc2540 </w:instrText>
          </w:r>
          <w:r>
            <w:rPr>
              <w:bCs/>
              <w:sz w:val="30"/>
              <w:szCs w:val="30"/>
              <w:lang w:val="zh-CN"/>
            </w:rPr>
            <w:fldChar w:fldCharType="separate"/>
          </w:r>
          <w:r>
            <w:rPr>
              <w:sz w:val="30"/>
              <w:szCs w:val="30"/>
            </w:rPr>
            <w:t xml:space="preserve">3.2.1 </w:t>
          </w:r>
          <w:r>
            <w:rPr>
              <w:rFonts w:hint="eastAsia"/>
              <w:sz w:val="30"/>
              <w:szCs w:val="30"/>
            </w:rPr>
            <w:t>报告时限和程序</w:t>
          </w:r>
          <w:r>
            <w:rPr>
              <w:sz w:val="30"/>
              <w:szCs w:val="30"/>
            </w:rPr>
            <w:tab/>
          </w:r>
          <w:r>
            <w:rPr>
              <w:sz w:val="30"/>
              <w:szCs w:val="30"/>
            </w:rPr>
            <w:fldChar w:fldCharType="begin"/>
          </w:r>
          <w:r>
            <w:rPr>
              <w:sz w:val="30"/>
              <w:szCs w:val="30"/>
            </w:rPr>
            <w:instrText xml:space="preserve"> PAGEREF _Toc2540 \h </w:instrText>
          </w:r>
          <w:r>
            <w:rPr>
              <w:sz w:val="30"/>
              <w:szCs w:val="30"/>
            </w:rPr>
            <w:fldChar w:fldCharType="separate"/>
          </w:r>
          <w:r>
            <w:rPr>
              <w:sz w:val="30"/>
              <w:szCs w:val="30"/>
            </w:rPr>
            <w:t>14</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_Toc13686 </w:instrText>
          </w:r>
          <w:r>
            <w:rPr>
              <w:bCs/>
              <w:sz w:val="30"/>
              <w:szCs w:val="30"/>
              <w:lang w:val="zh-CN"/>
            </w:rPr>
            <w:fldChar w:fldCharType="separate"/>
          </w:r>
          <w:r>
            <w:rPr>
              <w:sz w:val="30"/>
              <w:szCs w:val="30"/>
            </w:rPr>
            <w:t xml:space="preserve">3.2.2 </w:t>
          </w:r>
          <w:r>
            <w:rPr>
              <w:rFonts w:hint="eastAsia"/>
              <w:sz w:val="30"/>
              <w:szCs w:val="30"/>
            </w:rPr>
            <w:t>报告方式和内容</w:t>
          </w:r>
          <w:r>
            <w:rPr>
              <w:sz w:val="30"/>
              <w:szCs w:val="30"/>
            </w:rPr>
            <w:tab/>
          </w:r>
          <w:r>
            <w:rPr>
              <w:sz w:val="30"/>
              <w:szCs w:val="30"/>
            </w:rPr>
            <w:fldChar w:fldCharType="begin"/>
          </w:r>
          <w:r>
            <w:rPr>
              <w:sz w:val="30"/>
              <w:szCs w:val="30"/>
            </w:rPr>
            <w:instrText xml:space="preserve"> PAGEREF _Toc13686 \h </w:instrText>
          </w:r>
          <w:r>
            <w:rPr>
              <w:sz w:val="30"/>
              <w:szCs w:val="30"/>
            </w:rPr>
            <w:fldChar w:fldCharType="separate"/>
          </w:r>
          <w:r>
            <w:rPr>
              <w:sz w:val="30"/>
              <w:szCs w:val="30"/>
            </w:rPr>
            <w:t>15</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_Toc23769 </w:instrText>
          </w:r>
          <w:r>
            <w:rPr>
              <w:bCs/>
              <w:sz w:val="30"/>
              <w:szCs w:val="30"/>
              <w:lang w:val="zh-CN"/>
            </w:rPr>
            <w:fldChar w:fldCharType="separate"/>
          </w:r>
          <w:r>
            <w:rPr>
              <w:sz w:val="30"/>
              <w:szCs w:val="30"/>
            </w:rPr>
            <w:t xml:space="preserve">4 </w:t>
          </w:r>
          <w:r>
            <w:rPr>
              <w:rFonts w:hint="eastAsia"/>
              <w:sz w:val="30"/>
              <w:szCs w:val="30"/>
            </w:rPr>
            <w:t>应急响应</w:t>
          </w:r>
          <w:r>
            <w:rPr>
              <w:sz w:val="30"/>
              <w:szCs w:val="30"/>
            </w:rPr>
            <w:tab/>
          </w:r>
          <w:r>
            <w:rPr>
              <w:sz w:val="30"/>
              <w:szCs w:val="30"/>
            </w:rPr>
            <w:fldChar w:fldCharType="begin"/>
          </w:r>
          <w:r>
            <w:rPr>
              <w:sz w:val="30"/>
              <w:szCs w:val="30"/>
            </w:rPr>
            <w:instrText xml:space="preserve"> PAGEREF _Toc23769 \h </w:instrText>
          </w:r>
          <w:r>
            <w:rPr>
              <w:sz w:val="30"/>
              <w:szCs w:val="30"/>
            </w:rPr>
            <w:fldChar w:fldCharType="separate"/>
          </w:r>
          <w:r>
            <w:rPr>
              <w:sz w:val="30"/>
              <w:szCs w:val="30"/>
            </w:rPr>
            <w:t>16</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_Toc29529 </w:instrText>
          </w:r>
          <w:r>
            <w:rPr>
              <w:bCs/>
              <w:sz w:val="30"/>
              <w:szCs w:val="30"/>
              <w:lang w:val="zh-CN"/>
            </w:rPr>
            <w:fldChar w:fldCharType="separate"/>
          </w:r>
          <w:r>
            <w:rPr>
              <w:sz w:val="30"/>
              <w:szCs w:val="30"/>
            </w:rPr>
            <w:t>4.1 响应分级和启动</w:t>
          </w:r>
          <w:r>
            <w:rPr>
              <w:sz w:val="30"/>
              <w:szCs w:val="30"/>
            </w:rPr>
            <w:tab/>
          </w:r>
          <w:r>
            <w:rPr>
              <w:sz w:val="30"/>
              <w:szCs w:val="30"/>
            </w:rPr>
            <w:fldChar w:fldCharType="begin"/>
          </w:r>
          <w:r>
            <w:rPr>
              <w:sz w:val="30"/>
              <w:szCs w:val="30"/>
            </w:rPr>
            <w:instrText xml:space="preserve"> PAGEREF _Toc29529 \h </w:instrText>
          </w:r>
          <w:r>
            <w:rPr>
              <w:sz w:val="30"/>
              <w:szCs w:val="30"/>
            </w:rPr>
            <w:fldChar w:fldCharType="separate"/>
          </w:r>
          <w:r>
            <w:rPr>
              <w:sz w:val="30"/>
              <w:szCs w:val="30"/>
            </w:rPr>
            <w:t>16</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_Toc10705 </w:instrText>
          </w:r>
          <w:r>
            <w:rPr>
              <w:bCs/>
              <w:sz w:val="30"/>
              <w:szCs w:val="30"/>
              <w:lang w:val="zh-CN"/>
            </w:rPr>
            <w:fldChar w:fldCharType="separate"/>
          </w:r>
          <w:r>
            <w:rPr>
              <w:sz w:val="30"/>
              <w:szCs w:val="30"/>
            </w:rPr>
            <w:t xml:space="preserve">4.1.1 </w:t>
          </w:r>
          <w:r>
            <w:rPr>
              <w:rFonts w:hint="eastAsia"/>
              <w:sz w:val="30"/>
              <w:szCs w:val="30"/>
            </w:rPr>
            <w:t>分级响应机制</w:t>
          </w:r>
          <w:r>
            <w:rPr>
              <w:sz w:val="30"/>
              <w:szCs w:val="30"/>
            </w:rPr>
            <w:tab/>
          </w:r>
          <w:r>
            <w:rPr>
              <w:sz w:val="30"/>
              <w:szCs w:val="30"/>
            </w:rPr>
            <w:fldChar w:fldCharType="begin"/>
          </w:r>
          <w:r>
            <w:rPr>
              <w:sz w:val="30"/>
              <w:szCs w:val="30"/>
            </w:rPr>
            <w:instrText xml:space="preserve"> PAGEREF _Toc10705 \h </w:instrText>
          </w:r>
          <w:r>
            <w:rPr>
              <w:sz w:val="30"/>
              <w:szCs w:val="30"/>
            </w:rPr>
            <w:fldChar w:fldCharType="separate"/>
          </w:r>
          <w:r>
            <w:rPr>
              <w:sz w:val="30"/>
              <w:szCs w:val="30"/>
            </w:rPr>
            <w:t>16</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_Toc30890 </w:instrText>
          </w:r>
          <w:r>
            <w:rPr>
              <w:bCs/>
              <w:sz w:val="30"/>
              <w:szCs w:val="30"/>
              <w:lang w:val="zh-CN"/>
            </w:rPr>
            <w:fldChar w:fldCharType="separate"/>
          </w:r>
          <w:r>
            <w:rPr>
              <w:sz w:val="30"/>
              <w:szCs w:val="30"/>
            </w:rPr>
            <w:t xml:space="preserve">4.1.2 </w:t>
          </w:r>
          <w:r>
            <w:rPr>
              <w:rFonts w:hint="eastAsia"/>
              <w:sz w:val="30"/>
              <w:szCs w:val="30"/>
            </w:rPr>
            <w:t>分级响应启动</w:t>
          </w:r>
          <w:r>
            <w:rPr>
              <w:sz w:val="30"/>
              <w:szCs w:val="30"/>
            </w:rPr>
            <w:tab/>
          </w:r>
          <w:r>
            <w:rPr>
              <w:sz w:val="30"/>
              <w:szCs w:val="30"/>
            </w:rPr>
            <w:fldChar w:fldCharType="begin"/>
          </w:r>
          <w:r>
            <w:rPr>
              <w:sz w:val="30"/>
              <w:szCs w:val="30"/>
            </w:rPr>
            <w:instrText xml:space="preserve"> PAGEREF _Toc30890 \h </w:instrText>
          </w:r>
          <w:r>
            <w:rPr>
              <w:sz w:val="30"/>
              <w:szCs w:val="30"/>
            </w:rPr>
            <w:fldChar w:fldCharType="separate"/>
          </w:r>
          <w:r>
            <w:rPr>
              <w:sz w:val="30"/>
              <w:szCs w:val="30"/>
            </w:rPr>
            <w:t>16</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_Toc21708 </w:instrText>
          </w:r>
          <w:r>
            <w:rPr>
              <w:bCs/>
              <w:sz w:val="30"/>
              <w:szCs w:val="30"/>
              <w:lang w:val="zh-CN"/>
            </w:rPr>
            <w:fldChar w:fldCharType="separate"/>
          </w:r>
          <w:r>
            <w:rPr>
              <w:sz w:val="30"/>
              <w:szCs w:val="30"/>
            </w:rPr>
            <w:t>4.2 响应措施</w:t>
          </w:r>
          <w:r>
            <w:rPr>
              <w:sz w:val="30"/>
              <w:szCs w:val="30"/>
            </w:rPr>
            <w:tab/>
          </w:r>
          <w:r>
            <w:rPr>
              <w:sz w:val="30"/>
              <w:szCs w:val="30"/>
            </w:rPr>
            <w:fldChar w:fldCharType="begin"/>
          </w:r>
          <w:r>
            <w:rPr>
              <w:sz w:val="30"/>
              <w:szCs w:val="30"/>
            </w:rPr>
            <w:instrText xml:space="preserve"> PAGEREF _Toc21708 \h </w:instrText>
          </w:r>
          <w:r>
            <w:rPr>
              <w:sz w:val="30"/>
              <w:szCs w:val="30"/>
            </w:rPr>
            <w:fldChar w:fldCharType="separate"/>
          </w:r>
          <w:r>
            <w:rPr>
              <w:sz w:val="30"/>
              <w:szCs w:val="30"/>
            </w:rPr>
            <w:t>17</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_Toc18449 </w:instrText>
          </w:r>
          <w:r>
            <w:rPr>
              <w:bCs/>
              <w:sz w:val="30"/>
              <w:szCs w:val="30"/>
              <w:lang w:val="zh-CN"/>
            </w:rPr>
            <w:fldChar w:fldCharType="separate"/>
          </w:r>
          <w:r>
            <w:rPr>
              <w:sz w:val="30"/>
              <w:szCs w:val="30"/>
            </w:rPr>
            <w:t xml:space="preserve">4.2.1 </w:t>
          </w:r>
          <w:r>
            <w:rPr>
              <w:rFonts w:hint="eastAsia"/>
              <w:sz w:val="30"/>
              <w:szCs w:val="30"/>
            </w:rPr>
            <w:t>响应行动</w:t>
          </w:r>
          <w:r>
            <w:rPr>
              <w:sz w:val="30"/>
              <w:szCs w:val="30"/>
            </w:rPr>
            <w:tab/>
          </w:r>
          <w:r>
            <w:rPr>
              <w:sz w:val="30"/>
              <w:szCs w:val="30"/>
            </w:rPr>
            <w:fldChar w:fldCharType="begin"/>
          </w:r>
          <w:r>
            <w:rPr>
              <w:sz w:val="30"/>
              <w:szCs w:val="30"/>
            </w:rPr>
            <w:instrText xml:space="preserve"> PAGEREF _Toc18449 \h </w:instrText>
          </w:r>
          <w:r>
            <w:rPr>
              <w:sz w:val="30"/>
              <w:szCs w:val="30"/>
            </w:rPr>
            <w:fldChar w:fldCharType="separate"/>
          </w:r>
          <w:r>
            <w:rPr>
              <w:sz w:val="30"/>
              <w:szCs w:val="30"/>
            </w:rPr>
            <w:t>17</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_Toc29235 </w:instrText>
          </w:r>
          <w:r>
            <w:rPr>
              <w:bCs/>
              <w:sz w:val="30"/>
              <w:szCs w:val="30"/>
              <w:lang w:val="zh-CN"/>
            </w:rPr>
            <w:fldChar w:fldCharType="separate"/>
          </w:r>
          <w:r>
            <w:rPr>
              <w:sz w:val="30"/>
              <w:szCs w:val="30"/>
            </w:rPr>
            <w:t xml:space="preserve">4.2.2 </w:t>
          </w:r>
          <w:r>
            <w:rPr>
              <w:rFonts w:hint="eastAsia"/>
              <w:sz w:val="30"/>
              <w:szCs w:val="30"/>
            </w:rPr>
            <w:t>应急监测</w:t>
          </w:r>
          <w:r>
            <w:rPr>
              <w:sz w:val="30"/>
              <w:szCs w:val="30"/>
            </w:rPr>
            <w:tab/>
          </w:r>
          <w:r>
            <w:rPr>
              <w:sz w:val="30"/>
              <w:szCs w:val="30"/>
            </w:rPr>
            <w:fldChar w:fldCharType="begin"/>
          </w:r>
          <w:r>
            <w:rPr>
              <w:sz w:val="30"/>
              <w:szCs w:val="30"/>
            </w:rPr>
            <w:instrText xml:space="preserve"> PAGEREF _Toc29235 \h </w:instrText>
          </w:r>
          <w:r>
            <w:rPr>
              <w:sz w:val="30"/>
              <w:szCs w:val="30"/>
            </w:rPr>
            <w:fldChar w:fldCharType="separate"/>
          </w:r>
          <w:r>
            <w:rPr>
              <w:sz w:val="30"/>
              <w:szCs w:val="30"/>
            </w:rPr>
            <w:t>18</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_Toc22311 </w:instrText>
          </w:r>
          <w:r>
            <w:rPr>
              <w:bCs/>
              <w:sz w:val="30"/>
              <w:szCs w:val="30"/>
              <w:lang w:val="zh-CN"/>
            </w:rPr>
            <w:fldChar w:fldCharType="separate"/>
          </w:r>
          <w:r>
            <w:rPr>
              <w:sz w:val="30"/>
              <w:szCs w:val="30"/>
            </w:rPr>
            <w:t xml:space="preserve">4.2.3 </w:t>
          </w:r>
          <w:r>
            <w:rPr>
              <w:rFonts w:hint="eastAsia"/>
              <w:sz w:val="30"/>
              <w:szCs w:val="30"/>
            </w:rPr>
            <w:t>事故处置</w:t>
          </w:r>
          <w:r>
            <w:rPr>
              <w:sz w:val="30"/>
              <w:szCs w:val="30"/>
            </w:rPr>
            <w:tab/>
          </w:r>
          <w:r>
            <w:rPr>
              <w:sz w:val="30"/>
              <w:szCs w:val="30"/>
            </w:rPr>
            <w:fldChar w:fldCharType="begin"/>
          </w:r>
          <w:r>
            <w:rPr>
              <w:sz w:val="30"/>
              <w:szCs w:val="30"/>
            </w:rPr>
            <w:instrText xml:space="preserve"> PAGEREF _Toc22311 \h </w:instrText>
          </w:r>
          <w:r>
            <w:rPr>
              <w:sz w:val="30"/>
              <w:szCs w:val="30"/>
            </w:rPr>
            <w:fldChar w:fldCharType="separate"/>
          </w:r>
          <w:r>
            <w:rPr>
              <w:sz w:val="30"/>
              <w:szCs w:val="30"/>
            </w:rPr>
            <w:t>18</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_Toc28846 </w:instrText>
          </w:r>
          <w:r>
            <w:rPr>
              <w:bCs/>
              <w:sz w:val="30"/>
              <w:szCs w:val="30"/>
              <w:lang w:val="zh-CN"/>
            </w:rPr>
            <w:fldChar w:fldCharType="separate"/>
          </w:r>
          <w:r>
            <w:rPr>
              <w:sz w:val="30"/>
              <w:szCs w:val="30"/>
            </w:rPr>
            <w:t xml:space="preserve">4.2.4 </w:t>
          </w:r>
          <w:r>
            <w:rPr>
              <w:rFonts w:hint="eastAsia"/>
              <w:sz w:val="30"/>
              <w:szCs w:val="30"/>
            </w:rPr>
            <w:t>应急防护与疏散</w:t>
          </w:r>
          <w:r>
            <w:rPr>
              <w:sz w:val="30"/>
              <w:szCs w:val="30"/>
            </w:rPr>
            <w:tab/>
          </w:r>
          <w:r>
            <w:rPr>
              <w:sz w:val="30"/>
              <w:szCs w:val="30"/>
            </w:rPr>
            <w:fldChar w:fldCharType="begin"/>
          </w:r>
          <w:r>
            <w:rPr>
              <w:sz w:val="30"/>
              <w:szCs w:val="30"/>
            </w:rPr>
            <w:instrText xml:space="preserve"> PAGEREF _Toc28846 \h </w:instrText>
          </w:r>
          <w:r>
            <w:rPr>
              <w:sz w:val="30"/>
              <w:szCs w:val="30"/>
            </w:rPr>
            <w:fldChar w:fldCharType="separate"/>
          </w:r>
          <w:r>
            <w:rPr>
              <w:sz w:val="30"/>
              <w:szCs w:val="30"/>
            </w:rPr>
            <w:t>19</w:t>
          </w:r>
          <w:r>
            <w:rPr>
              <w:sz w:val="30"/>
              <w:szCs w:val="30"/>
            </w:rPr>
            <w:fldChar w:fldCharType="end"/>
          </w:r>
          <w:r>
            <w:rPr>
              <w:bCs/>
              <w:color w:val="auto"/>
              <w:sz w:val="30"/>
              <w:szCs w:val="30"/>
              <w:lang w:val="zh-CN"/>
            </w:rPr>
            <w:fldChar w:fldCharType="end"/>
          </w:r>
        </w:p>
        <w:p>
          <w:pPr>
            <w:pStyle w:val="7"/>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_Toc13219 </w:instrText>
          </w:r>
          <w:r>
            <w:rPr>
              <w:bCs/>
              <w:sz w:val="30"/>
              <w:szCs w:val="30"/>
              <w:lang w:val="zh-CN"/>
            </w:rPr>
            <w:fldChar w:fldCharType="separate"/>
          </w:r>
          <w:r>
            <w:rPr>
              <w:sz w:val="30"/>
              <w:szCs w:val="30"/>
            </w:rPr>
            <w:t xml:space="preserve">4.2.5 </w:t>
          </w:r>
          <w:r>
            <w:rPr>
              <w:rFonts w:hint="eastAsia"/>
              <w:sz w:val="30"/>
              <w:szCs w:val="30"/>
            </w:rPr>
            <w:t>信息公开与社会维稳</w:t>
          </w:r>
          <w:r>
            <w:rPr>
              <w:sz w:val="30"/>
              <w:szCs w:val="30"/>
            </w:rPr>
            <w:tab/>
          </w:r>
          <w:r>
            <w:rPr>
              <w:sz w:val="30"/>
              <w:szCs w:val="30"/>
            </w:rPr>
            <w:fldChar w:fldCharType="begin"/>
          </w:r>
          <w:r>
            <w:rPr>
              <w:sz w:val="30"/>
              <w:szCs w:val="30"/>
            </w:rPr>
            <w:instrText xml:space="preserve"> PAGEREF _Toc13219 \h </w:instrText>
          </w:r>
          <w:r>
            <w:rPr>
              <w:sz w:val="30"/>
              <w:szCs w:val="30"/>
            </w:rPr>
            <w:fldChar w:fldCharType="separate"/>
          </w:r>
          <w:r>
            <w:rPr>
              <w:sz w:val="30"/>
              <w:szCs w:val="30"/>
            </w:rPr>
            <w:t>20</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_Toc16921 </w:instrText>
          </w:r>
          <w:r>
            <w:rPr>
              <w:bCs/>
              <w:sz w:val="30"/>
              <w:szCs w:val="30"/>
              <w:lang w:val="zh-CN"/>
            </w:rPr>
            <w:fldChar w:fldCharType="separate"/>
          </w:r>
          <w:r>
            <w:rPr>
              <w:sz w:val="30"/>
              <w:szCs w:val="30"/>
            </w:rPr>
            <w:t xml:space="preserve">5 </w:t>
          </w:r>
          <w:r>
            <w:rPr>
              <w:rFonts w:hint="eastAsia"/>
              <w:sz w:val="30"/>
              <w:szCs w:val="30"/>
            </w:rPr>
            <w:t>应急终止</w:t>
          </w:r>
          <w:r>
            <w:rPr>
              <w:sz w:val="30"/>
              <w:szCs w:val="30"/>
            </w:rPr>
            <w:tab/>
          </w:r>
          <w:r>
            <w:rPr>
              <w:sz w:val="30"/>
              <w:szCs w:val="30"/>
            </w:rPr>
            <w:fldChar w:fldCharType="begin"/>
          </w:r>
          <w:r>
            <w:rPr>
              <w:sz w:val="30"/>
              <w:szCs w:val="30"/>
            </w:rPr>
            <w:instrText xml:space="preserve"> PAGEREF _Toc16921 \h </w:instrText>
          </w:r>
          <w:r>
            <w:rPr>
              <w:sz w:val="30"/>
              <w:szCs w:val="30"/>
            </w:rPr>
            <w:fldChar w:fldCharType="separate"/>
          </w:r>
          <w:r>
            <w:rPr>
              <w:sz w:val="30"/>
              <w:szCs w:val="30"/>
            </w:rPr>
            <w:t>22</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_Toc16102 </w:instrText>
          </w:r>
          <w:r>
            <w:rPr>
              <w:bCs/>
              <w:sz w:val="30"/>
              <w:szCs w:val="30"/>
              <w:lang w:val="zh-CN"/>
            </w:rPr>
            <w:fldChar w:fldCharType="separate"/>
          </w:r>
          <w:r>
            <w:rPr>
              <w:sz w:val="30"/>
              <w:szCs w:val="30"/>
            </w:rPr>
            <w:t>5.1 终止条件</w:t>
          </w:r>
          <w:r>
            <w:rPr>
              <w:sz w:val="30"/>
              <w:szCs w:val="30"/>
            </w:rPr>
            <w:tab/>
          </w:r>
          <w:r>
            <w:rPr>
              <w:sz w:val="30"/>
              <w:szCs w:val="30"/>
            </w:rPr>
            <w:fldChar w:fldCharType="begin"/>
          </w:r>
          <w:r>
            <w:rPr>
              <w:sz w:val="30"/>
              <w:szCs w:val="30"/>
            </w:rPr>
            <w:instrText xml:space="preserve"> PAGEREF _Toc16102 \h </w:instrText>
          </w:r>
          <w:r>
            <w:rPr>
              <w:sz w:val="30"/>
              <w:szCs w:val="30"/>
            </w:rPr>
            <w:fldChar w:fldCharType="separate"/>
          </w:r>
          <w:r>
            <w:rPr>
              <w:sz w:val="30"/>
              <w:szCs w:val="30"/>
            </w:rPr>
            <w:t>22</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_Toc1378 </w:instrText>
          </w:r>
          <w:r>
            <w:rPr>
              <w:bCs/>
              <w:sz w:val="30"/>
              <w:szCs w:val="30"/>
              <w:lang w:val="zh-CN"/>
            </w:rPr>
            <w:fldChar w:fldCharType="separate"/>
          </w:r>
          <w:r>
            <w:rPr>
              <w:sz w:val="30"/>
              <w:szCs w:val="30"/>
            </w:rPr>
            <w:t>5.2 终止程序</w:t>
          </w:r>
          <w:r>
            <w:rPr>
              <w:sz w:val="30"/>
              <w:szCs w:val="30"/>
            </w:rPr>
            <w:tab/>
          </w:r>
          <w:r>
            <w:rPr>
              <w:sz w:val="30"/>
              <w:szCs w:val="30"/>
            </w:rPr>
            <w:fldChar w:fldCharType="begin"/>
          </w:r>
          <w:r>
            <w:rPr>
              <w:sz w:val="30"/>
              <w:szCs w:val="30"/>
            </w:rPr>
            <w:instrText xml:space="preserve"> PAGEREF _Toc1378 \h </w:instrText>
          </w:r>
          <w:r>
            <w:rPr>
              <w:sz w:val="30"/>
              <w:szCs w:val="30"/>
            </w:rPr>
            <w:fldChar w:fldCharType="separate"/>
          </w:r>
          <w:r>
            <w:rPr>
              <w:sz w:val="30"/>
              <w:szCs w:val="30"/>
            </w:rPr>
            <w:t>22</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_Toc6900 </w:instrText>
          </w:r>
          <w:r>
            <w:rPr>
              <w:bCs/>
              <w:sz w:val="30"/>
              <w:szCs w:val="30"/>
              <w:lang w:val="zh-CN"/>
            </w:rPr>
            <w:fldChar w:fldCharType="separate"/>
          </w:r>
          <w:r>
            <w:rPr>
              <w:sz w:val="30"/>
              <w:szCs w:val="30"/>
            </w:rPr>
            <w:t xml:space="preserve">6 </w:t>
          </w:r>
          <w:r>
            <w:rPr>
              <w:rFonts w:hint="eastAsia"/>
              <w:sz w:val="30"/>
              <w:szCs w:val="30"/>
            </w:rPr>
            <w:t>后期处置</w:t>
          </w:r>
          <w:r>
            <w:rPr>
              <w:sz w:val="30"/>
              <w:szCs w:val="30"/>
            </w:rPr>
            <w:tab/>
          </w:r>
          <w:r>
            <w:rPr>
              <w:sz w:val="30"/>
              <w:szCs w:val="30"/>
            </w:rPr>
            <w:fldChar w:fldCharType="begin"/>
          </w:r>
          <w:r>
            <w:rPr>
              <w:sz w:val="30"/>
              <w:szCs w:val="30"/>
            </w:rPr>
            <w:instrText xml:space="preserve"> PAGEREF _Toc6900 \h </w:instrText>
          </w:r>
          <w:r>
            <w:rPr>
              <w:sz w:val="30"/>
              <w:szCs w:val="30"/>
            </w:rPr>
            <w:fldChar w:fldCharType="separate"/>
          </w:r>
          <w:r>
            <w:rPr>
              <w:sz w:val="30"/>
              <w:szCs w:val="30"/>
            </w:rPr>
            <w:t>23</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_Toc35 </w:instrText>
          </w:r>
          <w:r>
            <w:rPr>
              <w:bCs/>
              <w:sz w:val="30"/>
              <w:szCs w:val="30"/>
              <w:lang w:val="zh-CN"/>
            </w:rPr>
            <w:fldChar w:fldCharType="separate"/>
          </w:r>
          <w:r>
            <w:rPr>
              <w:sz w:val="30"/>
              <w:szCs w:val="30"/>
            </w:rPr>
            <w:t xml:space="preserve">6.1 </w:t>
          </w:r>
          <w:r>
            <w:rPr>
              <w:rFonts w:ascii="Cambria" w:hAnsi="Cambria" w:cs="Times New Roman"/>
              <w:sz w:val="30"/>
              <w:szCs w:val="30"/>
            </w:rPr>
            <w:t>终止后的行动</w:t>
          </w:r>
          <w:r>
            <w:rPr>
              <w:sz w:val="30"/>
              <w:szCs w:val="30"/>
            </w:rPr>
            <w:tab/>
          </w:r>
          <w:r>
            <w:rPr>
              <w:sz w:val="30"/>
              <w:szCs w:val="30"/>
            </w:rPr>
            <w:fldChar w:fldCharType="begin"/>
          </w:r>
          <w:r>
            <w:rPr>
              <w:sz w:val="30"/>
              <w:szCs w:val="30"/>
            </w:rPr>
            <w:instrText xml:space="preserve"> PAGEREF _Toc35 \h </w:instrText>
          </w:r>
          <w:r>
            <w:rPr>
              <w:sz w:val="30"/>
              <w:szCs w:val="30"/>
            </w:rPr>
            <w:fldChar w:fldCharType="separate"/>
          </w:r>
          <w:r>
            <w:rPr>
              <w:sz w:val="30"/>
              <w:szCs w:val="30"/>
            </w:rPr>
            <w:t>23</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_Toc31766 </w:instrText>
          </w:r>
          <w:r>
            <w:rPr>
              <w:bCs/>
              <w:sz w:val="30"/>
              <w:szCs w:val="30"/>
              <w:lang w:val="zh-CN"/>
            </w:rPr>
            <w:fldChar w:fldCharType="separate"/>
          </w:r>
          <w:r>
            <w:rPr>
              <w:sz w:val="30"/>
              <w:szCs w:val="30"/>
            </w:rPr>
            <w:t>6.2 善后处置</w:t>
          </w:r>
          <w:r>
            <w:rPr>
              <w:sz w:val="30"/>
              <w:szCs w:val="30"/>
            </w:rPr>
            <w:tab/>
          </w:r>
          <w:r>
            <w:rPr>
              <w:sz w:val="30"/>
              <w:szCs w:val="30"/>
            </w:rPr>
            <w:fldChar w:fldCharType="begin"/>
          </w:r>
          <w:r>
            <w:rPr>
              <w:sz w:val="30"/>
              <w:szCs w:val="30"/>
            </w:rPr>
            <w:instrText xml:space="preserve"> PAGEREF _Toc31766 \h </w:instrText>
          </w:r>
          <w:r>
            <w:rPr>
              <w:sz w:val="30"/>
              <w:szCs w:val="30"/>
            </w:rPr>
            <w:fldChar w:fldCharType="separate"/>
          </w:r>
          <w:r>
            <w:rPr>
              <w:sz w:val="30"/>
              <w:szCs w:val="30"/>
            </w:rPr>
            <w:t>23</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_Toc28206 </w:instrText>
          </w:r>
          <w:r>
            <w:rPr>
              <w:bCs/>
              <w:sz w:val="30"/>
              <w:szCs w:val="30"/>
              <w:lang w:val="zh-CN"/>
            </w:rPr>
            <w:fldChar w:fldCharType="separate"/>
          </w:r>
          <w:r>
            <w:rPr>
              <w:sz w:val="30"/>
              <w:szCs w:val="30"/>
            </w:rPr>
            <w:t>6.3 总结报告</w:t>
          </w:r>
          <w:r>
            <w:rPr>
              <w:sz w:val="30"/>
              <w:szCs w:val="30"/>
            </w:rPr>
            <w:tab/>
          </w:r>
          <w:r>
            <w:rPr>
              <w:sz w:val="30"/>
              <w:szCs w:val="30"/>
            </w:rPr>
            <w:fldChar w:fldCharType="begin"/>
          </w:r>
          <w:r>
            <w:rPr>
              <w:sz w:val="30"/>
              <w:szCs w:val="30"/>
            </w:rPr>
            <w:instrText xml:space="preserve"> PAGEREF _Toc28206 \h </w:instrText>
          </w:r>
          <w:r>
            <w:rPr>
              <w:sz w:val="30"/>
              <w:szCs w:val="30"/>
            </w:rPr>
            <w:fldChar w:fldCharType="separate"/>
          </w:r>
          <w:r>
            <w:rPr>
              <w:sz w:val="30"/>
              <w:szCs w:val="30"/>
            </w:rPr>
            <w:t>24</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_Toc27839 </w:instrText>
          </w:r>
          <w:r>
            <w:rPr>
              <w:bCs/>
              <w:sz w:val="30"/>
              <w:szCs w:val="30"/>
              <w:lang w:val="zh-CN"/>
            </w:rPr>
            <w:fldChar w:fldCharType="separate"/>
          </w:r>
          <w:r>
            <w:rPr>
              <w:sz w:val="30"/>
              <w:szCs w:val="30"/>
            </w:rPr>
            <w:t xml:space="preserve">7 </w:t>
          </w:r>
          <w:r>
            <w:rPr>
              <w:rFonts w:hint="eastAsia"/>
              <w:sz w:val="30"/>
              <w:szCs w:val="30"/>
            </w:rPr>
            <w:t>应急准备和应急能力维持</w:t>
          </w:r>
          <w:r>
            <w:rPr>
              <w:sz w:val="30"/>
              <w:szCs w:val="30"/>
            </w:rPr>
            <w:tab/>
          </w:r>
          <w:r>
            <w:rPr>
              <w:sz w:val="30"/>
              <w:szCs w:val="30"/>
            </w:rPr>
            <w:fldChar w:fldCharType="begin"/>
          </w:r>
          <w:r>
            <w:rPr>
              <w:sz w:val="30"/>
              <w:szCs w:val="30"/>
            </w:rPr>
            <w:instrText xml:space="preserve"> PAGEREF _Toc27839 \h </w:instrText>
          </w:r>
          <w:r>
            <w:rPr>
              <w:sz w:val="30"/>
              <w:szCs w:val="30"/>
            </w:rPr>
            <w:fldChar w:fldCharType="separate"/>
          </w:r>
          <w:r>
            <w:rPr>
              <w:sz w:val="30"/>
              <w:szCs w:val="30"/>
            </w:rPr>
            <w:t>25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_Toc7791 </w:instrText>
          </w:r>
          <w:r>
            <w:rPr>
              <w:bCs/>
              <w:sz w:val="30"/>
              <w:szCs w:val="30"/>
              <w:lang w:val="zh-CN"/>
            </w:rPr>
            <w:fldChar w:fldCharType="separate"/>
          </w:r>
          <w:r>
            <w:rPr>
              <w:sz w:val="30"/>
              <w:szCs w:val="30"/>
            </w:rPr>
            <w:t>7.1 技术准备</w:t>
          </w:r>
          <w:r>
            <w:rPr>
              <w:sz w:val="30"/>
              <w:szCs w:val="30"/>
            </w:rPr>
            <w:tab/>
          </w:r>
          <w:r>
            <w:rPr>
              <w:sz w:val="30"/>
              <w:szCs w:val="30"/>
            </w:rPr>
            <w:fldChar w:fldCharType="begin"/>
          </w:r>
          <w:r>
            <w:rPr>
              <w:sz w:val="30"/>
              <w:szCs w:val="30"/>
            </w:rPr>
            <w:instrText xml:space="preserve"> PAGEREF _Toc7791 \h </w:instrText>
          </w:r>
          <w:r>
            <w:rPr>
              <w:sz w:val="30"/>
              <w:szCs w:val="30"/>
            </w:rPr>
            <w:fldChar w:fldCharType="separate"/>
          </w:r>
          <w:r>
            <w:rPr>
              <w:sz w:val="30"/>
              <w:szCs w:val="30"/>
            </w:rPr>
            <w:t>25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_Toc15723 </w:instrText>
          </w:r>
          <w:r>
            <w:rPr>
              <w:bCs/>
              <w:sz w:val="30"/>
              <w:szCs w:val="30"/>
              <w:lang w:val="zh-CN"/>
            </w:rPr>
            <w:fldChar w:fldCharType="separate"/>
          </w:r>
          <w:r>
            <w:rPr>
              <w:sz w:val="30"/>
              <w:szCs w:val="30"/>
            </w:rPr>
            <w:t>7.2 队伍准备</w:t>
          </w:r>
          <w:r>
            <w:rPr>
              <w:sz w:val="30"/>
              <w:szCs w:val="30"/>
            </w:rPr>
            <w:tab/>
          </w:r>
          <w:r>
            <w:rPr>
              <w:sz w:val="30"/>
              <w:szCs w:val="30"/>
            </w:rPr>
            <w:fldChar w:fldCharType="begin"/>
          </w:r>
          <w:r>
            <w:rPr>
              <w:sz w:val="30"/>
              <w:szCs w:val="30"/>
            </w:rPr>
            <w:instrText xml:space="preserve"> PAGEREF _Toc15723 \h </w:instrText>
          </w:r>
          <w:r>
            <w:rPr>
              <w:sz w:val="30"/>
              <w:szCs w:val="30"/>
            </w:rPr>
            <w:fldChar w:fldCharType="separate"/>
          </w:r>
          <w:r>
            <w:rPr>
              <w:sz w:val="30"/>
              <w:szCs w:val="30"/>
            </w:rPr>
            <w:t>25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_Toc20418 </w:instrText>
          </w:r>
          <w:r>
            <w:rPr>
              <w:bCs/>
              <w:sz w:val="30"/>
              <w:szCs w:val="30"/>
              <w:lang w:val="zh-CN"/>
            </w:rPr>
            <w:fldChar w:fldCharType="separate"/>
          </w:r>
          <w:r>
            <w:rPr>
              <w:sz w:val="30"/>
              <w:szCs w:val="30"/>
            </w:rPr>
            <w:t>7.3 资金保障</w:t>
          </w:r>
          <w:r>
            <w:rPr>
              <w:sz w:val="30"/>
              <w:szCs w:val="30"/>
            </w:rPr>
            <w:tab/>
          </w:r>
          <w:r>
            <w:rPr>
              <w:sz w:val="30"/>
              <w:szCs w:val="30"/>
            </w:rPr>
            <w:fldChar w:fldCharType="begin"/>
          </w:r>
          <w:r>
            <w:rPr>
              <w:sz w:val="30"/>
              <w:szCs w:val="30"/>
            </w:rPr>
            <w:instrText xml:space="preserve"> PAGEREF _Toc20418 \h </w:instrText>
          </w:r>
          <w:r>
            <w:rPr>
              <w:sz w:val="30"/>
              <w:szCs w:val="30"/>
            </w:rPr>
            <w:fldChar w:fldCharType="separate"/>
          </w:r>
          <w:r>
            <w:rPr>
              <w:sz w:val="30"/>
              <w:szCs w:val="30"/>
            </w:rPr>
            <w:t>25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_Toc26761 </w:instrText>
          </w:r>
          <w:r>
            <w:rPr>
              <w:bCs/>
              <w:sz w:val="30"/>
              <w:szCs w:val="30"/>
              <w:lang w:val="zh-CN"/>
            </w:rPr>
            <w:fldChar w:fldCharType="separate"/>
          </w:r>
          <w:r>
            <w:rPr>
              <w:sz w:val="30"/>
              <w:szCs w:val="30"/>
            </w:rPr>
            <w:t>7.4 物资保障</w:t>
          </w:r>
          <w:r>
            <w:rPr>
              <w:sz w:val="30"/>
              <w:szCs w:val="30"/>
            </w:rPr>
            <w:tab/>
          </w:r>
          <w:r>
            <w:rPr>
              <w:sz w:val="30"/>
              <w:szCs w:val="30"/>
            </w:rPr>
            <w:fldChar w:fldCharType="begin"/>
          </w:r>
          <w:r>
            <w:rPr>
              <w:sz w:val="30"/>
              <w:szCs w:val="30"/>
            </w:rPr>
            <w:instrText xml:space="preserve"> PAGEREF _Toc26761 \h </w:instrText>
          </w:r>
          <w:r>
            <w:rPr>
              <w:sz w:val="30"/>
              <w:szCs w:val="30"/>
            </w:rPr>
            <w:fldChar w:fldCharType="separate"/>
          </w:r>
          <w:r>
            <w:rPr>
              <w:sz w:val="30"/>
              <w:szCs w:val="30"/>
            </w:rPr>
            <w:t>25</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_Toc5564 </w:instrText>
          </w:r>
          <w:r>
            <w:rPr>
              <w:bCs/>
              <w:sz w:val="30"/>
              <w:szCs w:val="30"/>
              <w:lang w:val="zh-CN"/>
            </w:rPr>
            <w:fldChar w:fldCharType="separate"/>
          </w:r>
          <w:r>
            <w:rPr>
              <w:sz w:val="30"/>
              <w:szCs w:val="30"/>
            </w:rPr>
            <w:t>7.5 设施设备保障</w:t>
          </w:r>
          <w:r>
            <w:rPr>
              <w:sz w:val="30"/>
              <w:szCs w:val="30"/>
            </w:rPr>
            <w:tab/>
          </w:r>
          <w:r>
            <w:rPr>
              <w:sz w:val="30"/>
              <w:szCs w:val="30"/>
            </w:rPr>
            <w:fldChar w:fldCharType="begin"/>
          </w:r>
          <w:r>
            <w:rPr>
              <w:sz w:val="30"/>
              <w:szCs w:val="30"/>
            </w:rPr>
            <w:instrText xml:space="preserve"> PAGEREF _Toc5564 \h </w:instrText>
          </w:r>
          <w:r>
            <w:rPr>
              <w:sz w:val="30"/>
              <w:szCs w:val="30"/>
            </w:rPr>
            <w:fldChar w:fldCharType="separate"/>
          </w:r>
          <w:r>
            <w:rPr>
              <w:sz w:val="30"/>
              <w:szCs w:val="30"/>
            </w:rPr>
            <w:t>26</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_Toc12984 </w:instrText>
          </w:r>
          <w:r>
            <w:rPr>
              <w:bCs/>
              <w:sz w:val="30"/>
              <w:szCs w:val="30"/>
              <w:lang w:val="zh-CN"/>
            </w:rPr>
            <w:fldChar w:fldCharType="separate"/>
          </w:r>
          <w:r>
            <w:rPr>
              <w:sz w:val="30"/>
              <w:szCs w:val="30"/>
            </w:rPr>
            <w:t>7.6 制度建设</w:t>
          </w:r>
          <w:r>
            <w:rPr>
              <w:sz w:val="30"/>
              <w:szCs w:val="30"/>
            </w:rPr>
            <w:tab/>
          </w:r>
          <w:r>
            <w:rPr>
              <w:sz w:val="30"/>
              <w:szCs w:val="30"/>
            </w:rPr>
            <w:fldChar w:fldCharType="begin"/>
          </w:r>
          <w:r>
            <w:rPr>
              <w:sz w:val="30"/>
              <w:szCs w:val="30"/>
            </w:rPr>
            <w:instrText xml:space="preserve"> PAGEREF _Toc12984 \h </w:instrText>
          </w:r>
          <w:r>
            <w:rPr>
              <w:sz w:val="30"/>
              <w:szCs w:val="30"/>
            </w:rPr>
            <w:fldChar w:fldCharType="separate"/>
          </w:r>
          <w:r>
            <w:rPr>
              <w:sz w:val="30"/>
              <w:szCs w:val="30"/>
            </w:rPr>
            <w:t>26</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_Toc3190 </w:instrText>
          </w:r>
          <w:r>
            <w:rPr>
              <w:bCs/>
              <w:sz w:val="30"/>
              <w:szCs w:val="30"/>
              <w:lang w:val="zh-CN"/>
            </w:rPr>
            <w:fldChar w:fldCharType="separate"/>
          </w:r>
          <w:r>
            <w:rPr>
              <w:sz w:val="30"/>
              <w:szCs w:val="30"/>
            </w:rPr>
            <w:t>7.7 培训</w:t>
          </w:r>
          <w:r>
            <w:rPr>
              <w:rFonts w:hint="eastAsia"/>
              <w:sz w:val="30"/>
              <w:szCs w:val="30"/>
              <w:lang w:val="en-US" w:eastAsia="zh-CN"/>
            </w:rPr>
            <w:t>演练</w:t>
          </w:r>
          <w:r>
            <w:rPr>
              <w:sz w:val="30"/>
              <w:szCs w:val="30"/>
            </w:rPr>
            <w:tab/>
          </w:r>
          <w:r>
            <w:rPr>
              <w:sz w:val="30"/>
              <w:szCs w:val="30"/>
            </w:rPr>
            <w:fldChar w:fldCharType="begin"/>
          </w:r>
          <w:r>
            <w:rPr>
              <w:sz w:val="30"/>
              <w:szCs w:val="30"/>
            </w:rPr>
            <w:instrText xml:space="preserve"> PAGEREF _Toc3190 \h </w:instrText>
          </w:r>
          <w:r>
            <w:rPr>
              <w:sz w:val="30"/>
              <w:szCs w:val="30"/>
            </w:rPr>
            <w:fldChar w:fldCharType="separate"/>
          </w:r>
          <w:r>
            <w:rPr>
              <w:sz w:val="30"/>
              <w:szCs w:val="30"/>
            </w:rPr>
            <w:t>26</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_Toc20952 </w:instrText>
          </w:r>
          <w:r>
            <w:rPr>
              <w:bCs/>
              <w:sz w:val="30"/>
              <w:szCs w:val="30"/>
              <w:lang w:val="zh-CN"/>
            </w:rPr>
            <w:fldChar w:fldCharType="separate"/>
          </w:r>
          <w:r>
            <w:rPr>
              <w:sz w:val="30"/>
              <w:szCs w:val="30"/>
            </w:rPr>
            <w:t>7.8 应急值守</w:t>
          </w:r>
          <w:r>
            <w:rPr>
              <w:sz w:val="30"/>
              <w:szCs w:val="30"/>
            </w:rPr>
            <w:tab/>
          </w:r>
          <w:r>
            <w:rPr>
              <w:sz w:val="30"/>
              <w:szCs w:val="30"/>
            </w:rPr>
            <w:fldChar w:fldCharType="begin"/>
          </w:r>
          <w:r>
            <w:rPr>
              <w:sz w:val="30"/>
              <w:szCs w:val="30"/>
            </w:rPr>
            <w:instrText xml:space="preserve"> PAGEREF _Toc20952 \h </w:instrText>
          </w:r>
          <w:r>
            <w:rPr>
              <w:sz w:val="30"/>
              <w:szCs w:val="30"/>
            </w:rPr>
            <w:fldChar w:fldCharType="separate"/>
          </w:r>
          <w:r>
            <w:rPr>
              <w:sz w:val="30"/>
              <w:szCs w:val="30"/>
            </w:rPr>
            <w:t>27</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_Toc7120 </w:instrText>
          </w:r>
          <w:r>
            <w:rPr>
              <w:bCs/>
              <w:sz w:val="30"/>
              <w:szCs w:val="30"/>
              <w:lang w:val="zh-CN"/>
            </w:rPr>
            <w:fldChar w:fldCharType="separate"/>
          </w:r>
          <w:r>
            <w:rPr>
              <w:sz w:val="30"/>
              <w:szCs w:val="30"/>
            </w:rPr>
            <w:t xml:space="preserve">8 </w:t>
          </w:r>
          <w:r>
            <w:rPr>
              <w:rFonts w:hint="eastAsia"/>
              <w:sz w:val="30"/>
              <w:szCs w:val="30"/>
            </w:rPr>
            <w:t>附则</w:t>
          </w:r>
          <w:r>
            <w:rPr>
              <w:sz w:val="30"/>
              <w:szCs w:val="30"/>
            </w:rPr>
            <w:tab/>
          </w:r>
          <w:r>
            <w:rPr>
              <w:sz w:val="30"/>
              <w:szCs w:val="30"/>
            </w:rPr>
            <w:fldChar w:fldCharType="begin"/>
          </w:r>
          <w:r>
            <w:rPr>
              <w:sz w:val="30"/>
              <w:szCs w:val="30"/>
            </w:rPr>
            <w:instrText xml:space="preserve"> PAGEREF _Toc7120 \h </w:instrText>
          </w:r>
          <w:r>
            <w:rPr>
              <w:sz w:val="30"/>
              <w:szCs w:val="30"/>
            </w:rPr>
            <w:fldChar w:fldCharType="separate"/>
          </w:r>
          <w:r>
            <w:rPr>
              <w:sz w:val="30"/>
              <w:szCs w:val="30"/>
            </w:rPr>
            <w:t>28</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_Toc31168 </w:instrText>
          </w:r>
          <w:r>
            <w:rPr>
              <w:bCs/>
              <w:sz w:val="30"/>
              <w:szCs w:val="30"/>
              <w:lang w:val="zh-CN"/>
            </w:rPr>
            <w:fldChar w:fldCharType="separate"/>
          </w:r>
          <w:r>
            <w:rPr>
              <w:sz w:val="30"/>
              <w:szCs w:val="30"/>
            </w:rPr>
            <w:t>8.1 责任与奖惩</w:t>
          </w:r>
          <w:r>
            <w:rPr>
              <w:sz w:val="30"/>
              <w:szCs w:val="30"/>
            </w:rPr>
            <w:tab/>
          </w:r>
          <w:r>
            <w:rPr>
              <w:sz w:val="30"/>
              <w:szCs w:val="30"/>
            </w:rPr>
            <w:fldChar w:fldCharType="begin"/>
          </w:r>
          <w:r>
            <w:rPr>
              <w:sz w:val="30"/>
              <w:szCs w:val="30"/>
            </w:rPr>
            <w:instrText xml:space="preserve"> PAGEREF _Toc31168 \h </w:instrText>
          </w:r>
          <w:r>
            <w:rPr>
              <w:sz w:val="30"/>
              <w:szCs w:val="30"/>
            </w:rPr>
            <w:fldChar w:fldCharType="separate"/>
          </w:r>
          <w:r>
            <w:rPr>
              <w:sz w:val="30"/>
              <w:szCs w:val="30"/>
            </w:rPr>
            <w:t>28</w:t>
          </w:r>
          <w:r>
            <w:rPr>
              <w:sz w:val="30"/>
              <w:szCs w:val="30"/>
            </w:rPr>
            <w:fldChar w:fldCharType="end"/>
          </w:r>
          <w:r>
            <w:rPr>
              <w:bCs/>
              <w:color w:val="auto"/>
              <w:sz w:val="30"/>
              <w:szCs w:val="30"/>
              <w:lang w:val="zh-CN"/>
            </w:rPr>
            <w:fldChar w:fldCharType="end"/>
          </w:r>
        </w:p>
        <w:p>
          <w:pPr>
            <w:pStyle w:val="12"/>
            <w:tabs>
              <w:tab w:val="right" w:leader="dot" w:pos="9072"/>
              <w:tab w:val="clear" w:pos="1050"/>
              <w:tab w:val="clear" w:pos="8296"/>
            </w:tabs>
            <w:rPr>
              <w:sz w:val="30"/>
              <w:szCs w:val="30"/>
            </w:rPr>
          </w:pPr>
          <w:r>
            <w:rPr>
              <w:bCs/>
              <w:color w:val="auto"/>
              <w:sz w:val="30"/>
              <w:szCs w:val="30"/>
              <w:lang w:val="zh-CN"/>
            </w:rPr>
            <w:fldChar w:fldCharType="begin"/>
          </w:r>
          <w:r>
            <w:rPr>
              <w:bCs/>
              <w:sz w:val="30"/>
              <w:szCs w:val="30"/>
              <w:lang w:val="zh-CN"/>
            </w:rPr>
            <w:instrText xml:space="preserve"> HYPERLINK \l _Toc19924 </w:instrText>
          </w:r>
          <w:r>
            <w:rPr>
              <w:bCs/>
              <w:sz w:val="30"/>
              <w:szCs w:val="30"/>
              <w:lang w:val="zh-CN"/>
            </w:rPr>
            <w:fldChar w:fldCharType="separate"/>
          </w:r>
          <w:r>
            <w:rPr>
              <w:sz w:val="30"/>
              <w:szCs w:val="30"/>
            </w:rPr>
            <w:t>8.2 预案管理、解释及实施</w:t>
          </w:r>
          <w:r>
            <w:rPr>
              <w:sz w:val="30"/>
              <w:szCs w:val="30"/>
            </w:rPr>
            <w:tab/>
          </w:r>
          <w:r>
            <w:rPr>
              <w:sz w:val="30"/>
              <w:szCs w:val="30"/>
            </w:rPr>
            <w:fldChar w:fldCharType="begin"/>
          </w:r>
          <w:r>
            <w:rPr>
              <w:sz w:val="30"/>
              <w:szCs w:val="30"/>
            </w:rPr>
            <w:instrText xml:space="preserve"> PAGEREF _Toc19924 \h </w:instrText>
          </w:r>
          <w:r>
            <w:rPr>
              <w:sz w:val="30"/>
              <w:szCs w:val="30"/>
            </w:rPr>
            <w:fldChar w:fldCharType="separate"/>
          </w:r>
          <w:r>
            <w:rPr>
              <w:sz w:val="30"/>
              <w:szCs w:val="30"/>
            </w:rPr>
            <w:t>28</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_Toc25504 </w:instrText>
          </w:r>
          <w:r>
            <w:rPr>
              <w:bCs/>
              <w:sz w:val="30"/>
              <w:szCs w:val="30"/>
              <w:lang w:val="zh-CN"/>
            </w:rPr>
            <w:fldChar w:fldCharType="separate"/>
          </w:r>
          <w:r>
            <w:rPr>
              <w:rFonts w:hint="eastAsia"/>
              <w:sz w:val="30"/>
              <w:szCs w:val="30"/>
              <w:lang w:val="en-US" w:eastAsia="zh-CN"/>
            </w:rPr>
            <w:t>附录 1</w:t>
          </w:r>
          <w:r>
            <w:rPr>
              <w:sz w:val="30"/>
              <w:szCs w:val="30"/>
            </w:rPr>
            <w:tab/>
          </w:r>
          <w:r>
            <w:rPr>
              <w:sz w:val="30"/>
              <w:szCs w:val="30"/>
            </w:rPr>
            <w:fldChar w:fldCharType="begin"/>
          </w:r>
          <w:r>
            <w:rPr>
              <w:sz w:val="30"/>
              <w:szCs w:val="30"/>
            </w:rPr>
            <w:instrText xml:space="preserve"> PAGEREF _Toc25504 \h </w:instrText>
          </w:r>
          <w:r>
            <w:rPr>
              <w:sz w:val="30"/>
              <w:szCs w:val="30"/>
            </w:rPr>
            <w:fldChar w:fldCharType="separate"/>
          </w:r>
          <w:r>
            <w:rPr>
              <w:sz w:val="30"/>
              <w:szCs w:val="30"/>
            </w:rPr>
            <w:t>29</w:t>
          </w:r>
          <w:r>
            <w:rPr>
              <w:sz w:val="30"/>
              <w:szCs w:val="30"/>
            </w:rPr>
            <w:fldChar w:fldCharType="end"/>
          </w:r>
          <w:r>
            <w:rPr>
              <w:bCs/>
              <w:color w:val="auto"/>
              <w:sz w:val="30"/>
              <w:szCs w:val="30"/>
              <w:lang w:val="zh-CN"/>
            </w:rPr>
            <w:fldChar w:fldCharType="end"/>
          </w:r>
        </w:p>
        <w:p>
          <w:pPr>
            <w:pStyle w:val="11"/>
            <w:tabs>
              <w:tab w:val="right" w:leader="dot" w:pos="9072"/>
            </w:tabs>
            <w:rPr>
              <w:sz w:val="30"/>
              <w:szCs w:val="30"/>
            </w:rPr>
          </w:pPr>
          <w:r>
            <w:rPr>
              <w:bCs/>
              <w:color w:val="auto"/>
              <w:sz w:val="30"/>
              <w:szCs w:val="30"/>
              <w:lang w:val="zh-CN"/>
            </w:rPr>
            <w:fldChar w:fldCharType="begin"/>
          </w:r>
          <w:r>
            <w:rPr>
              <w:bCs/>
              <w:sz w:val="30"/>
              <w:szCs w:val="30"/>
              <w:lang w:val="zh-CN"/>
            </w:rPr>
            <w:instrText xml:space="preserve"> HYPERLINK \l _Toc6424 </w:instrText>
          </w:r>
          <w:r>
            <w:rPr>
              <w:bCs/>
              <w:sz w:val="30"/>
              <w:szCs w:val="30"/>
              <w:lang w:val="zh-CN"/>
            </w:rPr>
            <w:fldChar w:fldCharType="separate"/>
          </w:r>
          <w:r>
            <w:rPr>
              <w:rFonts w:ascii="Times New Roman" w:hAnsi="Times New Roman" w:cs="Times New Roman"/>
              <w:sz w:val="30"/>
              <w:szCs w:val="30"/>
            </w:rPr>
            <w:t>附</w:t>
          </w:r>
          <w:r>
            <w:rPr>
              <w:rFonts w:ascii="Times New Roman" w:hAnsi="Times New Roman" w:cs="Times New Roman"/>
              <w:sz w:val="30"/>
              <w:szCs w:val="30"/>
              <w:shd w:val="clear" w:color="auto" w:fill="auto"/>
            </w:rPr>
            <w:t xml:space="preserve">件 </w:t>
          </w:r>
          <w:r>
            <w:rPr>
              <w:rFonts w:hint="eastAsia" w:cs="Times New Roman"/>
              <w:sz w:val="30"/>
              <w:szCs w:val="30"/>
              <w:shd w:val="clear" w:color="auto" w:fill="auto"/>
              <w:lang w:val="en-US" w:eastAsia="zh-CN"/>
            </w:rPr>
            <w:t>2</w:t>
          </w:r>
          <w:r>
            <w:rPr>
              <w:sz w:val="30"/>
              <w:szCs w:val="30"/>
            </w:rPr>
            <w:tab/>
          </w:r>
          <w:r>
            <w:rPr>
              <w:sz w:val="30"/>
              <w:szCs w:val="30"/>
            </w:rPr>
            <w:fldChar w:fldCharType="begin"/>
          </w:r>
          <w:r>
            <w:rPr>
              <w:sz w:val="30"/>
              <w:szCs w:val="30"/>
            </w:rPr>
            <w:instrText xml:space="preserve"> PAGEREF _Toc6424 \h </w:instrText>
          </w:r>
          <w:r>
            <w:rPr>
              <w:sz w:val="30"/>
              <w:szCs w:val="30"/>
            </w:rPr>
            <w:fldChar w:fldCharType="separate"/>
          </w:r>
          <w:r>
            <w:rPr>
              <w:sz w:val="30"/>
              <w:szCs w:val="30"/>
            </w:rPr>
            <w:t>32</w:t>
          </w:r>
          <w:r>
            <w:rPr>
              <w:sz w:val="30"/>
              <w:szCs w:val="30"/>
            </w:rPr>
            <w:fldChar w:fldCharType="end"/>
          </w:r>
          <w:r>
            <w:rPr>
              <w:bCs/>
              <w:color w:val="auto"/>
              <w:sz w:val="30"/>
              <w:szCs w:val="30"/>
              <w:lang w:val="zh-CN"/>
            </w:rPr>
            <w:fldChar w:fldCharType="end"/>
          </w:r>
        </w:p>
        <w:p>
          <w:pPr>
            <w:pStyle w:val="11"/>
            <w:tabs>
              <w:tab w:val="right" w:leader="dot" w:pos="9072"/>
            </w:tabs>
          </w:pPr>
          <w:r>
            <w:rPr>
              <w:bCs/>
              <w:color w:val="auto"/>
              <w:sz w:val="30"/>
              <w:szCs w:val="30"/>
              <w:lang w:val="zh-CN"/>
            </w:rPr>
            <w:fldChar w:fldCharType="begin"/>
          </w:r>
          <w:r>
            <w:rPr>
              <w:bCs/>
              <w:sz w:val="30"/>
              <w:szCs w:val="30"/>
              <w:lang w:val="zh-CN"/>
            </w:rPr>
            <w:instrText xml:space="preserve"> HYPERLINK \l _Toc19786 </w:instrText>
          </w:r>
          <w:r>
            <w:rPr>
              <w:bCs/>
              <w:sz w:val="30"/>
              <w:szCs w:val="30"/>
              <w:lang w:val="zh-CN"/>
            </w:rPr>
            <w:fldChar w:fldCharType="separate"/>
          </w:r>
          <w:r>
            <w:rPr>
              <w:rFonts w:ascii="Times New Roman" w:hAnsi="Times New Roman" w:cs="Times New Roman"/>
              <w:sz w:val="30"/>
              <w:szCs w:val="30"/>
            </w:rPr>
            <w:t>附</w:t>
          </w:r>
          <w:r>
            <w:rPr>
              <w:rFonts w:ascii="Times New Roman" w:hAnsi="Times New Roman" w:cs="Times New Roman"/>
              <w:sz w:val="30"/>
              <w:szCs w:val="30"/>
              <w:shd w:val="clear" w:color="auto" w:fill="auto"/>
            </w:rPr>
            <w:t xml:space="preserve">件 </w:t>
          </w:r>
          <w:r>
            <w:rPr>
              <w:rFonts w:hint="eastAsia" w:cs="Times New Roman"/>
              <w:sz w:val="30"/>
              <w:szCs w:val="30"/>
              <w:shd w:val="clear" w:color="auto" w:fill="auto"/>
              <w:lang w:val="en-US" w:eastAsia="zh-CN"/>
            </w:rPr>
            <w:t>3</w:t>
          </w:r>
          <w:r>
            <w:rPr>
              <w:sz w:val="30"/>
              <w:szCs w:val="30"/>
            </w:rPr>
            <w:tab/>
          </w:r>
          <w:r>
            <w:rPr>
              <w:sz w:val="30"/>
              <w:szCs w:val="30"/>
            </w:rPr>
            <w:fldChar w:fldCharType="begin"/>
          </w:r>
          <w:r>
            <w:rPr>
              <w:sz w:val="30"/>
              <w:szCs w:val="30"/>
            </w:rPr>
            <w:instrText xml:space="preserve"> PAGEREF _Toc19786 \h </w:instrText>
          </w:r>
          <w:r>
            <w:rPr>
              <w:sz w:val="30"/>
              <w:szCs w:val="30"/>
            </w:rPr>
            <w:fldChar w:fldCharType="separate"/>
          </w:r>
          <w:r>
            <w:rPr>
              <w:sz w:val="30"/>
              <w:szCs w:val="30"/>
            </w:rPr>
            <w:t>33</w:t>
          </w:r>
          <w:r>
            <w:rPr>
              <w:sz w:val="30"/>
              <w:szCs w:val="30"/>
            </w:rPr>
            <w:fldChar w:fldCharType="end"/>
          </w:r>
          <w:r>
            <w:rPr>
              <w:bCs/>
              <w:color w:val="auto"/>
              <w:sz w:val="30"/>
              <w:szCs w:val="30"/>
              <w:lang w:val="zh-CN"/>
            </w:rPr>
            <w:fldChar w:fldCharType="end"/>
          </w:r>
        </w:p>
        <w:p>
          <w:pPr>
            <w:snapToGrid w:val="0"/>
            <w:spacing w:before="0" w:line="360" w:lineRule="auto"/>
            <w:contextualSpacing/>
            <w:jc w:val="center"/>
            <w:rPr>
              <w:color w:val="auto"/>
              <w:lang w:val="zh-CN"/>
            </w:rPr>
          </w:pPr>
          <w:r>
            <w:rPr>
              <w:b/>
              <w:bCs/>
              <w:color w:val="auto"/>
              <w:lang w:val="zh-CN"/>
            </w:rPr>
            <w:fldChar w:fldCharType="end"/>
          </w:r>
        </w:p>
      </w:sdtContent>
    </w:sdt>
    <w:p>
      <w:pPr>
        <w:jc w:val="center"/>
        <w:rPr>
          <w:rFonts w:ascii="黑体" w:hAnsi="黑体" w:eastAsia="黑体"/>
          <w:color w:val="auto"/>
          <w:sz w:val="32"/>
          <w:szCs w:val="32"/>
        </w:rPr>
      </w:pPr>
    </w:p>
    <w:p>
      <w:pPr>
        <w:pStyle w:val="2"/>
        <w:rPr>
          <w:rFonts w:ascii="黑体" w:hAnsi="黑体" w:eastAsia="黑体"/>
          <w:color w:val="auto"/>
          <w:sz w:val="32"/>
          <w:szCs w:val="32"/>
        </w:rPr>
      </w:pPr>
    </w:p>
    <w:p>
      <w:pPr>
        <w:pStyle w:val="2"/>
        <w:rPr>
          <w:rFonts w:ascii="黑体" w:hAnsi="黑体" w:eastAsia="黑体"/>
          <w:color w:val="auto"/>
          <w:sz w:val="32"/>
          <w:szCs w:val="32"/>
        </w:rPr>
      </w:pPr>
    </w:p>
    <w:p>
      <w:pPr>
        <w:pStyle w:val="2"/>
        <w:rPr>
          <w:rFonts w:ascii="黑体" w:hAnsi="黑体" w:eastAsia="黑体"/>
          <w:color w:val="auto"/>
          <w:sz w:val="32"/>
          <w:szCs w:val="32"/>
        </w:rPr>
      </w:pPr>
    </w:p>
    <w:p>
      <w:pPr>
        <w:pStyle w:val="2"/>
        <w:rPr>
          <w:rFonts w:ascii="黑体" w:hAnsi="黑体" w:eastAsia="黑体"/>
          <w:color w:val="auto"/>
          <w:sz w:val="32"/>
          <w:szCs w:val="32"/>
        </w:rPr>
      </w:pPr>
    </w:p>
    <w:p>
      <w:pPr>
        <w:pStyle w:val="2"/>
        <w:rPr>
          <w:rFonts w:ascii="黑体" w:hAnsi="黑体" w:eastAsia="黑体"/>
          <w:color w:val="auto"/>
          <w:sz w:val="32"/>
          <w:szCs w:val="32"/>
        </w:rPr>
        <w:sectPr>
          <w:footerReference r:id="rId5" w:type="default"/>
          <w:pgSz w:w="11906" w:h="16838"/>
          <w:pgMar w:top="1440" w:right="1416" w:bottom="1440" w:left="1418" w:header="851" w:footer="992" w:gutter="0"/>
          <w:cols w:space="720" w:num="1"/>
          <w:docGrid w:type="lines" w:linePitch="312" w:charSpace="0"/>
        </w:sectPr>
      </w:pPr>
    </w:p>
    <w:p>
      <w:pPr>
        <w:pStyle w:val="3"/>
        <w:bidi w:val="0"/>
      </w:pPr>
      <w:bookmarkStart w:id="5" w:name="_Toc23632"/>
      <w:r>
        <w:rPr>
          <w:rFonts w:hint="eastAsia"/>
        </w:rPr>
        <w:t>总则</w:t>
      </w:r>
      <w:bookmarkEnd w:id="5"/>
    </w:p>
    <w:p>
      <w:pPr>
        <w:pStyle w:val="4"/>
        <w:bidi w:val="0"/>
      </w:pPr>
      <w:bookmarkStart w:id="6" w:name="_Toc32655"/>
      <w:r>
        <w:t>编制目的</w:t>
      </w:r>
      <w:bookmarkEnd w:id="6"/>
    </w:p>
    <w:p>
      <w:pPr>
        <w:bidi w:val="0"/>
        <w:rPr>
          <w:rFonts w:ascii="Times New Roman" w:hAnsi="Times New Roman" w:eastAsia="仿宋"/>
          <w:color w:val="auto"/>
        </w:rPr>
      </w:pPr>
      <w:r>
        <w:rPr>
          <w:rFonts w:hint="eastAsia"/>
        </w:rPr>
        <w:t>健全</w:t>
      </w:r>
      <w:r>
        <w:rPr>
          <w:rFonts w:hint="eastAsia"/>
          <w:lang w:val="en-US" w:eastAsia="zh-CN"/>
        </w:rPr>
        <w:t>赤壁市</w:t>
      </w:r>
      <w:r>
        <w:rPr>
          <w:rFonts w:hint="eastAsia"/>
        </w:rPr>
        <w:t>辐射事故应急工作机制，提高政府应对辐射事故能力，及时有效处理处置辐射事故，控制和减轻事故后果，保障公众、从业人员和辐射环境安全，维护社会稳定，促进社会全面、协调、可持续发展。</w:t>
      </w:r>
    </w:p>
    <w:p>
      <w:pPr>
        <w:pStyle w:val="4"/>
        <w:bidi w:val="0"/>
      </w:pPr>
      <w:bookmarkStart w:id="7" w:name="_Toc24539"/>
      <w:r>
        <w:t>编制依据</w:t>
      </w:r>
      <w:bookmarkEnd w:id="7"/>
    </w:p>
    <w:p>
      <w:pPr>
        <w:bidi w:val="0"/>
      </w:pPr>
      <w:r>
        <w:rPr>
          <w:rFonts w:hint="eastAsia"/>
        </w:rPr>
        <w:t>—《中华人民共和国环境保护法》（2015）</w:t>
      </w:r>
    </w:p>
    <w:p>
      <w:pPr>
        <w:bidi w:val="0"/>
        <w:rPr>
          <w:rFonts w:hint="eastAsia"/>
        </w:rPr>
      </w:pPr>
      <w:r>
        <w:rPr>
          <w:rFonts w:hint="eastAsia"/>
        </w:rPr>
        <w:t>—《中华人民共和国放射性污染防治法》（2003）</w:t>
      </w:r>
    </w:p>
    <w:p>
      <w:pPr>
        <w:bidi w:val="0"/>
        <w:rPr>
          <w:rFonts w:hint="eastAsia"/>
        </w:rPr>
      </w:pPr>
      <w:r>
        <w:rPr>
          <w:rFonts w:hint="eastAsia"/>
        </w:rPr>
        <w:t>—《中华人民共和国核安全法》（2017）</w:t>
      </w:r>
    </w:p>
    <w:p>
      <w:pPr>
        <w:bidi w:val="0"/>
        <w:rPr>
          <w:rFonts w:hint="eastAsia"/>
        </w:rPr>
      </w:pPr>
      <w:r>
        <w:rPr>
          <w:rFonts w:hint="eastAsia"/>
        </w:rPr>
        <w:t>—《中华人民共和国突发事件应对法》（2007）</w:t>
      </w:r>
    </w:p>
    <w:p>
      <w:pPr>
        <w:bidi w:val="0"/>
        <w:rPr>
          <w:rFonts w:hint="eastAsia"/>
        </w:rPr>
      </w:pPr>
      <w:r>
        <w:rPr>
          <w:rFonts w:hint="eastAsia"/>
        </w:rPr>
        <w:t>—《放射性同位素与射线装置安全和防护条例》（2005）</w:t>
      </w:r>
    </w:p>
    <w:p>
      <w:pPr>
        <w:bidi w:val="0"/>
        <w:rPr>
          <w:rFonts w:hint="eastAsia"/>
        </w:rPr>
      </w:pPr>
      <w:r>
        <w:rPr>
          <w:rFonts w:hint="eastAsia"/>
        </w:rPr>
        <w:t>—《放射性废物安全管理条例》（2012）</w:t>
      </w:r>
    </w:p>
    <w:p>
      <w:pPr>
        <w:bidi w:val="0"/>
        <w:rPr>
          <w:rFonts w:hint="eastAsia"/>
        </w:rPr>
      </w:pPr>
      <w:r>
        <w:rPr>
          <w:rFonts w:hint="eastAsia"/>
        </w:rPr>
        <w:t>—《放射性物品运输安全管理条例》（2010）</w:t>
      </w:r>
    </w:p>
    <w:p>
      <w:pPr>
        <w:bidi w:val="0"/>
        <w:rPr>
          <w:rFonts w:hint="eastAsia"/>
        </w:rPr>
      </w:pPr>
      <w:r>
        <w:rPr>
          <w:rFonts w:hint="eastAsia"/>
        </w:rPr>
        <w:t>—《电离辐射防护与辐射源安全基本标准》（GB18871-2002）</w:t>
      </w:r>
    </w:p>
    <w:p>
      <w:pPr>
        <w:bidi w:val="0"/>
        <w:rPr>
          <w:rFonts w:hint="eastAsia"/>
        </w:rPr>
      </w:pPr>
      <w:r>
        <w:rPr>
          <w:rFonts w:hint="eastAsia"/>
        </w:rPr>
        <w:t>—《国家突发环境事件应急预案》（国办函〔2014〕119号）</w:t>
      </w:r>
    </w:p>
    <w:p>
      <w:pPr>
        <w:bidi w:val="0"/>
        <w:rPr>
          <w:rFonts w:hint="eastAsia"/>
        </w:rPr>
      </w:pPr>
      <w:r>
        <w:rPr>
          <w:rFonts w:hint="eastAsia"/>
        </w:rPr>
        <w:t>—《生态环境部（国家核安全局）辐射事故应急预案》（环办核设函〔2020〕502号）</w:t>
      </w:r>
    </w:p>
    <w:p>
      <w:pPr>
        <w:bidi w:val="0"/>
        <w:rPr>
          <w:rFonts w:hint="eastAsia"/>
        </w:rPr>
      </w:pPr>
      <w:r>
        <w:rPr>
          <w:rFonts w:hint="eastAsia"/>
        </w:rPr>
        <w:t>—《湖北省突发事件总体应急预案》（鄂政发〔2022〕16号）</w:t>
      </w:r>
    </w:p>
    <w:p>
      <w:pPr>
        <w:bidi w:val="0"/>
        <w:rPr>
          <w:rFonts w:hint="eastAsia"/>
        </w:rPr>
      </w:pPr>
      <w:r>
        <w:rPr>
          <w:rFonts w:hint="eastAsia"/>
        </w:rPr>
        <w:t>—《湖北省突发环境事件应急预案》（鄂政办函〔2021〕1号）</w:t>
      </w:r>
    </w:p>
    <w:p>
      <w:pPr>
        <w:bidi w:val="0"/>
        <w:rPr>
          <w:rFonts w:hint="eastAsia"/>
          <w:lang w:eastAsia="zh-CN"/>
        </w:rPr>
      </w:pPr>
      <w:r>
        <w:rPr>
          <w:rFonts w:hint="eastAsia"/>
        </w:rPr>
        <w:t>—《</w:t>
      </w:r>
      <w:r>
        <w:rPr>
          <w:rFonts w:hint="eastAsia"/>
          <w:lang w:val="en-US" w:eastAsia="zh-CN"/>
        </w:rPr>
        <w:t>湖北省辐射事故</w:t>
      </w:r>
      <w:r>
        <w:rPr>
          <w:rFonts w:hint="eastAsia"/>
        </w:rPr>
        <w:t>应急预案》</w:t>
      </w:r>
      <w:r>
        <w:rPr>
          <w:rFonts w:hint="eastAsia"/>
          <w:lang w:eastAsia="zh-CN"/>
        </w:rPr>
        <w:t>（</w:t>
      </w:r>
      <w:r>
        <w:rPr>
          <w:rFonts w:hint="eastAsia"/>
          <w:lang w:val="en-US" w:eastAsia="zh-CN"/>
        </w:rPr>
        <w:t>鄂环发</w:t>
      </w:r>
      <w:r>
        <w:rPr>
          <w:rFonts w:hint="eastAsia"/>
        </w:rPr>
        <w:t>〔202</w:t>
      </w:r>
      <w:r>
        <w:rPr>
          <w:rFonts w:hint="eastAsia"/>
          <w:lang w:val="en-US" w:eastAsia="zh-CN"/>
        </w:rPr>
        <w:t>2</w:t>
      </w:r>
      <w:r>
        <w:rPr>
          <w:rFonts w:hint="eastAsia"/>
        </w:rPr>
        <w:t>〕1</w:t>
      </w:r>
      <w:r>
        <w:rPr>
          <w:rFonts w:hint="eastAsia"/>
          <w:lang w:val="en-US" w:eastAsia="zh-CN"/>
        </w:rPr>
        <w:t>8</w:t>
      </w:r>
      <w:r>
        <w:rPr>
          <w:rFonts w:hint="eastAsia"/>
        </w:rPr>
        <w:t>号</w:t>
      </w:r>
      <w:r>
        <w:rPr>
          <w:rFonts w:hint="eastAsia"/>
          <w:lang w:eastAsia="zh-CN"/>
        </w:rPr>
        <w:t>）</w:t>
      </w:r>
    </w:p>
    <w:p>
      <w:pPr>
        <w:bidi w:val="0"/>
        <w:rPr>
          <w:rFonts w:hint="eastAsia"/>
          <w:lang w:eastAsia="zh-CN"/>
        </w:rPr>
      </w:pPr>
      <w:r>
        <w:rPr>
          <w:rFonts w:hint="eastAsia"/>
        </w:rPr>
        <w:t>—《</w:t>
      </w:r>
      <w:r>
        <w:rPr>
          <w:rFonts w:hint="eastAsia"/>
          <w:lang w:val="en-US" w:eastAsia="zh-CN"/>
        </w:rPr>
        <w:t>咸宁市</w:t>
      </w:r>
      <w:r>
        <w:rPr>
          <w:rFonts w:hint="eastAsia"/>
        </w:rPr>
        <w:t>突发环境事件应急预案》</w:t>
      </w:r>
      <w:r>
        <w:rPr>
          <w:rFonts w:hint="eastAsia"/>
          <w:lang w:eastAsia="zh-CN"/>
        </w:rPr>
        <w:t>（</w:t>
      </w:r>
      <w:r>
        <w:rPr>
          <w:rFonts w:hint="eastAsia"/>
          <w:lang w:val="en-US" w:eastAsia="zh-CN"/>
        </w:rPr>
        <w:t>2021年</w:t>
      </w:r>
      <w:r>
        <w:rPr>
          <w:rFonts w:hint="eastAsia"/>
          <w:lang w:eastAsia="zh-CN"/>
        </w:rPr>
        <w:t>）</w:t>
      </w:r>
    </w:p>
    <w:p>
      <w:pPr>
        <w:bidi w:val="0"/>
        <w:rPr>
          <w:rFonts w:hint="eastAsia"/>
          <w:lang w:eastAsia="zh-CN"/>
        </w:rPr>
      </w:pPr>
      <w:r>
        <w:rPr>
          <w:rFonts w:hint="eastAsia"/>
        </w:rPr>
        <w:t>—《</w:t>
      </w:r>
      <w:r>
        <w:rPr>
          <w:rFonts w:hint="eastAsia"/>
          <w:lang w:val="en-US" w:eastAsia="zh-CN"/>
        </w:rPr>
        <w:t>咸宁市辐射事故</w:t>
      </w:r>
      <w:r>
        <w:rPr>
          <w:rFonts w:hint="eastAsia"/>
        </w:rPr>
        <w:t>应急预案》</w:t>
      </w:r>
      <w:r>
        <w:rPr>
          <w:rFonts w:hint="eastAsia"/>
          <w:lang w:eastAsia="zh-CN"/>
        </w:rPr>
        <w:t>（</w:t>
      </w:r>
      <w:r>
        <w:rPr>
          <w:rFonts w:hint="eastAsia"/>
          <w:lang w:val="en-US" w:eastAsia="zh-CN"/>
        </w:rPr>
        <w:t>以发布版为准</w:t>
      </w:r>
      <w:r>
        <w:rPr>
          <w:rFonts w:hint="eastAsia"/>
          <w:lang w:eastAsia="zh-CN"/>
        </w:rPr>
        <w:t>）</w:t>
      </w:r>
    </w:p>
    <w:p>
      <w:pPr>
        <w:bidi w:val="0"/>
        <w:rPr>
          <w:rFonts w:hint="eastAsia"/>
          <w:lang w:eastAsia="zh-CN"/>
        </w:rPr>
      </w:pPr>
      <w:r>
        <w:rPr>
          <w:rFonts w:hint="eastAsia"/>
        </w:rPr>
        <w:t>—《</w:t>
      </w:r>
      <w:r>
        <w:rPr>
          <w:rFonts w:hint="eastAsia"/>
          <w:lang w:val="en-US" w:eastAsia="zh-CN"/>
        </w:rPr>
        <w:t>赤壁市</w:t>
      </w:r>
      <w:r>
        <w:rPr>
          <w:rFonts w:hint="eastAsia"/>
        </w:rPr>
        <w:t>突发环境事件应急预案》</w:t>
      </w:r>
      <w:r>
        <w:rPr>
          <w:rFonts w:hint="eastAsia"/>
          <w:lang w:eastAsia="zh-CN"/>
        </w:rPr>
        <w:t>（</w:t>
      </w:r>
      <w:r>
        <w:rPr>
          <w:rFonts w:hint="eastAsia"/>
          <w:lang w:val="en-US" w:eastAsia="zh-CN"/>
        </w:rPr>
        <w:t>2021年</w:t>
      </w:r>
      <w:r>
        <w:rPr>
          <w:rFonts w:hint="eastAsia"/>
          <w:lang w:eastAsia="zh-CN"/>
        </w:rPr>
        <w:t>）</w:t>
      </w:r>
    </w:p>
    <w:p>
      <w:pPr>
        <w:bidi w:val="0"/>
        <w:rPr>
          <w:rFonts w:hint="eastAsia"/>
          <w:color w:val="auto"/>
          <w:lang w:eastAsia="zh-CN"/>
        </w:rPr>
      </w:pPr>
      <w:r>
        <w:rPr>
          <w:rFonts w:hint="eastAsia"/>
        </w:rPr>
        <w:t>—《</w:t>
      </w:r>
      <w:r>
        <w:rPr>
          <w:rFonts w:hint="eastAsia"/>
          <w:lang w:val="en-US" w:eastAsia="zh-CN"/>
        </w:rPr>
        <w:t>辐射事故应急监测技术规范</w:t>
      </w:r>
      <w:r>
        <w:rPr>
          <w:rFonts w:hint="eastAsia"/>
        </w:rPr>
        <w:t>》</w:t>
      </w:r>
      <w:r>
        <w:rPr>
          <w:rFonts w:hint="eastAsia"/>
          <w:lang w:eastAsia="zh-CN"/>
        </w:rPr>
        <w:t>（</w:t>
      </w:r>
      <w:r>
        <w:rPr>
          <w:rFonts w:hint="eastAsia"/>
          <w:lang w:val="en-US" w:eastAsia="zh-CN"/>
        </w:rPr>
        <w:t>HJ1155-2020</w:t>
      </w:r>
      <w:r>
        <w:rPr>
          <w:rFonts w:hint="eastAsia"/>
          <w:lang w:eastAsia="zh-CN"/>
        </w:rPr>
        <w:t>）</w:t>
      </w:r>
    </w:p>
    <w:p>
      <w:pPr>
        <w:pStyle w:val="4"/>
        <w:bidi w:val="0"/>
      </w:pPr>
      <w:bookmarkStart w:id="8" w:name="_Toc22286"/>
      <w:r>
        <w:t>适用范围</w:t>
      </w:r>
      <w:bookmarkEnd w:id="8"/>
    </w:p>
    <w:p>
      <w:pPr>
        <w:bidi w:val="0"/>
      </w:pPr>
      <w:r>
        <w:rPr>
          <w:rFonts w:hint="eastAsia"/>
        </w:rPr>
        <w:t>本预案适用于</w:t>
      </w:r>
      <w:r>
        <w:rPr>
          <w:rFonts w:hint="eastAsia"/>
          <w:lang w:val="en-US" w:eastAsia="zh-CN"/>
        </w:rPr>
        <w:t>赤壁市</w:t>
      </w:r>
      <w:r>
        <w:rPr>
          <w:rFonts w:hint="eastAsia"/>
        </w:rPr>
        <w:t>行政区域内的辐射事故应对工作。</w:t>
      </w:r>
    </w:p>
    <w:p>
      <w:pPr>
        <w:bidi w:val="0"/>
      </w:pPr>
      <w:r>
        <w:rPr>
          <w:rFonts w:hint="eastAsia"/>
        </w:rPr>
        <w:t>本</w:t>
      </w:r>
      <w:r>
        <w:t>预案中辐射事故主要指下列设施或活动的放射源丢失、被盗、失控，或者放射性物质和射线装置失控导致人员受到意外的异常照射，或者造成环境放射性污染的事件</w:t>
      </w:r>
      <w:r>
        <w:rPr>
          <w:rFonts w:hint="eastAsia"/>
        </w:rPr>
        <w:t>：</w:t>
      </w:r>
    </w:p>
    <w:p>
      <w:pPr>
        <w:bidi w:val="0"/>
      </w:pPr>
      <w:r>
        <w:t>（1）核技术利用；</w:t>
      </w:r>
    </w:p>
    <w:p>
      <w:pPr>
        <w:bidi w:val="0"/>
      </w:pPr>
      <w:r>
        <w:t>（2）放射性物品运输；</w:t>
      </w:r>
    </w:p>
    <w:p>
      <w:pPr>
        <w:bidi w:val="0"/>
      </w:pPr>
      <w:r>
        <w:t>（3）放射性废物的处理、贮存和处置；</w:t>
      </w:r>
    </w:p>
    <w:p>
      <w:pPr>
        <w:bidi w:val="0"/>
      </w:pPr>
      <w:r>
        <w:rPr>
          <w:rFonts w:hint="eastAsia"/>
        </w:rPr>
        <w:t>（</w:t>
      </w:r>
      <w:r>
        <w:t>4</w:t>
      </w:r>
      <w:r>
        <w:rPr>
          <w:rFonts w:hint="eastAsia"/>
        </w:rPr>
        <w:t>）铀（钍）矿开发利用；</w:t>
      </w:r>
    </w:p>
    <w:p>
      <w:pPr>
        <w:bidi w:val="0"/>
      </w:pPr>
      <w:r>
        <w:rPr>
          <w:rFonts w:hint="eastAsia"/>
        </w:rPr>
        <w:t>（5）国内外航天器在</w:t>
      </w:r>
      <w:r>
        <w:rPr>
          <w:rFonts w:hint="eastAsia"/>
          <w:lang w:val="en-US" w:eastAsia="zh-CN"/>
        </w:rPr>
        <w:t>辖区</w:t>
      </w:r>
      <w:r>
        <w:rPr>
          <w:rFonts w:hint="eastAsia"/>
        </w:rPr>
        <w:t>内坠落造成环境辐射污染的事故；</w:t>
      </w:r>
    </w:p>
    <w:p>
      <w:pPr>
        <w:bidi w:val="0"/>
      </w:pPr>
      <w:r>
        <w:rPr>
          <w:rFonts w:hint="eastAsia"/>
        </w:rPr>
        <w:t>（6）可能对</w:t>
      </w:r>
      <w:r>
        <w:rPr>
          <w:rFonts w:hint="eastAsia"/>
          <w:lang w:val="en-US" w:eastAsia="zh-CN"/>
        </w:rPr>
        <w:t>辖区</w:t>
      </w:r>
      <w:r>
        <w:rPr>
          <w:rFonts w:hint="eastAsia"/>
        </w:rPr>
        <w:t>环境造成辐射影响的</w:t>
      </w:r>
      <w:r>
        <w:rPr>
          <w:rFonts w:hint="eastAsia"/>
          <w:lang w:val="en-US" w:eastAsia="zh-CN"/>
        </w:rPr>
        <w:t>辖区</w:t>
      </w:r>
      <w:r>
        <w:rPr>
          <w:rFonts w:hint="eastAsia"/>
        </w:rPr>
        <w:t>外核与辐射事故；</w:t>
      </w:r>
    </w:p>
    <w:p>
      <w:pPr>
        <w:bidi w:val="0"/>
      </w:pPr>
      <w:r>
        <w:rPr>
          <w:rFonts w:hint="eastAsia"/>
        </w:rPr>
        <w:t>（7）各种重大自然灾害引发的次生辐射事故。</w:t>
      </w:r>
    </w:p>
    <w:p>
      <w:pPr>
        <w:bidi w:val="0"/>
      </w:pPr>
      <w:r>
        <w:t>伴生放射性矿安全生产事故及废旧金属冶炼引发</w:t>
      </w:r>
      <w:r>
        <w:rPr>
          <w:rFonts w:hint="eastAsia"/>
        </w:rPr>
        <w:t>我</w:t>
      </w:r>
      <w:r>
        <w:rPr>
          <w:rFonts w:hint="eastAsia"/>
          <w:lang w:val="en-US" w:eastAsia="zh-CN"/>
        </w:rPr>
        <w:t>市</w:t>
      </w:r>
      <w:r>
        <w:rPr>
          <w:rFonts w:hint="eastAsia"/>
        </w:rPr>
        <w:t>环境放射性污染事件的应对工作，参照本预案执行。</w:t>
      </w:r>
    </w:p>
    <w:p>
      <w:pPr>
        <w:pStyle w:val="4"/>
        <w:bidi w:val="0"/>
      </w:pPr>
      <w:bookmarkStart w:id="9" w:name="_Toc1692"/>
      <w:r>
        <w:t>应急原则</w:t>
      </w:r>
      <w:bookmarkEnd w:id="9"/>
    </w:p>
    <w:p>
      <w:pPr>
        <w:bidi w:val="0"/>
      </w:pPr>
      <w:r>
        <w:rPr>
          <w:rFonts w:hint="eastAsia"/>
        </w:rPr>
        <w:t>辐射事故应急工作坚持以人为本、安全第一、统一领导、分级负责、属地为主、大力协同、快速反应、科学处置、资源共享、保障有力的原则。</w:t>
      </w:r>
    </w:p>
    <w:p>
      <w:pPr>
        <w:pStyle w:val="4"/>
        <w:bidi w:val="0"/>
      </w:pPr>
      <w:bookmarkStart w:id="10" w:name="_Toc24625"/>
      <w:r>
        <w:t>事故分级</w:t>
      </w:r>
      <w:bookmarkEnd w:id="10"/>
    </w:p>
    <w:p>
      <w:pPr>
        <w:bidi w:val="0"/>
      </w:pPr>
      <w:r>
        <w:rPr>
          <w:rFonts w:hint="eastAsia"/>
        </w:rPr>
        <w:t>根据辐射事故的性质、严重程度、可控性和影响范围等因素，将辐射事故分为特别重大辐射事故、重大辐射事故、较大辐射事故和一般辐射事故四个等级（放射性物质泄漏事故对应的量化指标见附录）。</w:t>
      </w:r>
    </w:p>
    <w:p>
      <w:pPr>
        <w:bidi w:val="0"/>
      </w:pPr>
      <w:r>
        <w:rPr>
          <w:rFonts w:hint="eastAsia"/>
        </w:rPr>
        <w:t>（一）凡符合下列情形之一的，为特别重大辐射事故：</w:t>
      </w:r>
    </w:p>
    <w:p>
      <w:pPr>
        <w:bidi w:val="0"/>
      </w:pPr>
      <w:r>
        <w:rPr>
          <w:rFonts w:hint="eastAsia"/>
        </w:rPr>
        <w:t>（1）I、II类放射源丢失、被盗、失控并造成大范围严重辐射污染后果；</w:t>
      </w:r>
    </w:p>
    <w:p>
      <w:pPr>
        <w:bidi w:val="0"/>
      </w:pPr>
      <w:r>
        <w:rPr>
          <w:rFonts w:hint="eastAsia"/>
        </w:rPr>
        <w:t>（2）放射性同位素和射线装置失控导致3人及以上急性死亡；</w:t>
      </w:r>
    </w:p>
    <w:p>
      <w:pPr>
        <w:bidi w:val="0"/>
      </w:pPr>
      <w:r>
        <w:rPr>
          <w:rFonts w:hint="eastAsia"/>
        </w:rPr>
        <w:t>（3）放射性物质泄漏，造成大范围辐射污染后果；</w:t>
      </w:r>
    </w:p>
    <w:p>
      <w:pPr>
        <w:bidi w:val="0"/>
      </w:pPr>
      <w:r>
        <w:rPr>
          <w:rFonts w:hint="eastAsia"/>
        </w:rPr>
        <w:t>（4）对</w:t>
      </w:r>
      <w:r>
        <w:rPr>
          <w:rFonts w:hint="eastAsia"/>
          <w:lang w:val="en-US" w:eastAsia="zh-CN"/>
        </w:rPr>
        <w:t>辖区</w:t>
      </w:r>
      <w:r>
        <w:rPr>
          <w:rFonts w:hint="eastAsia"/>
        </w:rPr>
        <w:t>内可能或已经造成较大范围辐射环境影响的涉核航天器坠落事件或</w:t>
      </w:r>
      <w:r>
        <w:rPr>
          <w:rFonts w:hint="eastAsia"/>
          <w:lang w:val="en-US" w:eastAsia="zh-CN"/>
        </w:rPr>
        <w:t>辖区外</w:t>
      </w:r>
      <w:r>
        <w:rPr>
          <w:rFonts w:hint="eastAsia"/>
        </w:rPr>
        <w:t>发生的核与辐射事故。</w:t>
      </w:r>
    </w:p>
    <w:p>
      <w:pPr>
        <w:bidi w:val="0"/>
      </w:pPr>
      <w:r>
        <w:rPr>
          <w:rFonts w:hint="eastAsia"/>
        </w:rPr>
        <w:t>（二）凡符合下列情形之一的，为重大辐射事故：</w:t>
      </w:r>
    </w:p>
    <w:p>
      <w:pPr>
        <w:bidi w:val="0"/>
      </w:pPr>
      <w:r>
        <w:rPr>
          <w:rFonts w:hint="eastAsia"/>
        </w:rPr>
        <w:t>（1）I、II类放射源丢失、被盗、失控；</w:t>
      </w:r>
    </w:p>
    <w:p>
      <w:pPr>
        <w:bidi w:val="0"/>
      </w:pPr>
      <w:r>
        <w:rPr>
          <w:rFonts w:hint="eastAsia"/>
        </w:rPr>
        <w:t>（2）放射性同位素和射线装置失控导致3人以下急性死亡或者10人及以上急性重度放射病、局部器官残疾；</w:t>
      </w:r>
    </w:p>
    <w:p>
      <w:pPr>
        <w:bidi w:val="0"/>
      </w:pPr>
      <w:r>
        <w:rPr>
          <w:rFonts w:hint="eastAsia"/>
        </w:rPr>
        <w:t>（3）放射性物质泄漏，造成较大范围辐射污染后果。</w:t>
      </w:r>
    </w:p>
    <w:p>
      <w:pPr>
        <w:bidi w:val="0"/>
      </w:pPr>
      <w:r>
        <w:rPr>
          <w:rFonts w:hint="eastAsia"/>
        </w:rPr>
        <w:t>（三）凡符合下列情形之一的，为较大辐射事故：</w:t>
      </w:r>
    </w:p>
    <w:p>
      <w:pPr>
        <w:bidi w:val="0"/>
      </w:pPr>
      <w:r>
        <w:rPr>
          <w:rFonts w:hint="eastAsia"/>
        </w:rPr>
        <w:t>（1）III类放射源丢失、被盗、失控；</w:t>
      </w:r>
    </w:p>
    <w:p>
      <w:pPr>
        <w:bidi w:val="0"/>
      </w:pPr>
      <w:r>
        <w:rPr>
          <w:rFonts w:hint="eastAsia"/>
        </w:rPr>
        <w:t>（2）放射性同位素和射线装置失控导致10人以下急性重度放射病、局部器官残疾；</w:t>
      </w:r>
    </w:p>
    <w:p>
      <w:pPr>
        <w:bidi w:val="0"/>
      </w:pPr>
      <w:r>
        <w:rPr>
          <w:rFonts w:hint="eastAsia"/>
        </w:rPr>
        <w:t>（3）放射性物质泄漏，造成小范围辐射污染后果。</w:t>
      </w:r>
    </w:p>
    <w:p>
      <w:pPr>
        <w:bidi w:val="0"/>
      </w:pPr>
      <w:r>
        <w:rPr>
          <w:rFonts w:hint="eastAsia"/>
        </w:rPr>
        <w:t>（四）凡符合下列情形之一的，为一般辐射事故：</w:t>
      </w:r>
    </w:p>
    <w:p>
      <w:pPr>
        <w:bidi w:val="0"/>
      </w:pPr>
      <w:r>
        <w:rPr>
          <w:rFonts w:hint="eastAsia"/>
        </w:rPr>
        <w:t>（1）IV、V类放射源丢失、被盗、失控；</w:t>
      </w:r>
    </w:p>
    <w:p>
      <w:pPr>
        <w:bidi w:val="0"/>
      </w:pPr>
      <w:r>
        <w:rPr>
          <w:rFonts w:hint="eastAsia"/>
        </w:rPr>
        <w:t>（2）放射性同位素和射线装置失控导致人员受到超过年剂量限值的照射；</w:t>
      </w:r>
    </w:p>
    <w:p>
      <w:pPr>
        <w:bidi w:val="0"/>
      </w:pPr>
      <w:r>
        <w:rPr>
          <w:rFonts w:hint="eastAsia"/>
        </w:rPr>
        <w:t>（3）放射性物质泄漏，造成局部辐射污染后果；</w:t>
      </w:r>
    </w:p>
    <w:p>
      <w:pPr>
        <w:bidi w:val="0"/>
      </w:pPr>
      <w:r>
        <w:rPr>
          <w:rFonts w:hint="eastAsia"/>
        </w:rPr>
        <w:t>（4）铀（钍）矿开发利用超标排放，造成环境辐射污染后果；</w:t>
      </w:r>
    </w:p>
    <w:p>
      <w:pPr>
        <w:bidi w:val="0"/>
      </w:pPr>
      <w:r>
        <w:rPr>
          <w:rFonts w:hint="eastAsia"/>
        </w:rPr>
        <w:t>（5）测井用放射源落井，打捞不成功进行封井处理。</w:t>
      </w:r>
    </w:p>
    <w:p>
      <w:pPr>
        <w:pStyle w:val="3"/>
        <w:bidi w:val="0"/>
      </w:pPr>
      <w:bookmarkStart w:id="11" w:name="_Toc25514"/>
      <w:r>
        <w:rPr>
          <w:rFonts w:hint="eastAsia"/>
        </w:rPr>
        <w:t>组织指挥体系</w:t>
      </w:r>
      <w:bookmarkEnd w:id="11"/>
    </w:p>
    <w:p>
      <w:pPr>
        <w:bidi w:val="0"/>
        <w:rPr>
          <w:rFonts w:hint="eastAsia"/>
        </w:rPr>
      </w:pPr>
      <w:r>
        <w:rPr>
          <w:rFonts w:hint="eastAsia"/>
          <w:lang w:val="en-US" w:eastAsia="zh-CN"/>
        </w:rPr>
        <w:t>赤壁市</w:t>
      </w:r>
      <w:r>
        <w:rPr>
          <w:rFonts w:hint="eastAsia"/>
        </w:rPr>
        <w:t>辐射事故应急组织体系在</w:t>
      </w:r>
      <w:r>
        <w:rPr>
          <w:rFonts w:hint="eastAsia"/>
          <w:lang w:val="en-US" w:eastAsia="zh-CN"/>
        </w:rPr>
        <w:t>咸宁市</w:t>
      </w:r>
      <w:r>
        <w:rPr>
          <w:rFonts w:hint="eastAsia"/>
        </w:rPr>
        <w:t>辐射事故应急组织体系</w:t>
      </w:r>
      <w:r>
        <w:rPr>
          <w:rFonts w:hint="eastAsia"/>
          <w:lang w:val="en-US" w:eastAsia="zh-CN"/>
        </w:rPr>
        <w:t>及赤壁市</w:t>
      </w:r>
      <w:r>
        <w:rPr>
          <w:rFonts w:hint="eastAsia"/>
        </w:rPr>
        <w:t>突发环境事件应急组织体系领导下开展工作。</w:t>
      </w:r>
    </w:p>
    <w:p>
      <w:pPr>
        <w:bidi w:val="0"/>
      </w:pPr>
      <w:r>
        <w:rPr>
          <w:rFonts w:hint="eastAsia"/>
          <w:lang w:val="en-US" w:eastAsia="zh-CN"/>
        </w:rPr>
        <w:t>赤壁市</w:t>
      </w:r>
      <w:r>
        <w:rPr>
          <w:rFonts w:hint="eastAsia"/>
        </w:rPr>
        <w:t>辐射事故应急组织包括</w:t>
      </w:r>
      <w:r>
        <w:rPr>
          <w:rFonts w:hint="eastAsia"/>
          <w:lang w:val="en-US" w:eastAsia="zh-CN"/>
        </w:rPr>
        <w:t>赤壁市</w:t>
      </w:r>
      <w:r>
        <w:rPr>
          <w:rFonts w:hint="eastAsia"/>
        </w:rPr>
        <w:t>辐射事故应急指挥部及其下设的各应急响应机构</w:t>
      </w:r>
      <w:r>
        <w:rPr>
          <w:rFonts w:hint="eastAsia"/>
          <w:lang w:eastAsia="zh-CN"/>
        </w:rPr>
        <w:t>。</w:t>
      </w:r>
      <w:r>
        <w:rPr>
          <w:rFonts w:hint="eastAsia"/>
        </w:rPr>
        <w:t>负责</w:t>
      </w:r>
      <w:r>
        <w:rPr>
          <w:rFonts w:hint="eastAsia"/>
          <w:lang w:val="en-US" w:eastAsia="zh-CN"/>
        </w:rPr>
        <w:t>辖区内</w:t>
      </w:r>
      <w:r>
        <w:rPr>
          <w:rFonts w:hint="eastAsia"/>
        </w:rPr>
        <w:t>辐射事故的</w:t>
      </w:r>
      <w:r>
        <w:rPr>
          <w:rFonts w:hint="eastAsia"/>
          <w:lang w:val="en-US" w:eastAsia="zh-CN"/>
        </w:rPr>
        <w:t>先期处置工作</w:t>
      </w:r>
      <w:r>
        <w:rPr>
          <w:rFonts w:hint="eastAsia"/>
          <w:lang w:eastAsia="zh-CN"/>
        </w:rPr>
        <w:t>；</w:t>
      </w:r>
      <w:r>
        <w:rPr>
          <w:rFonts w:hint="eastAsia"/>
          <w:lang w:val="en-US" w:eastAsia="zh-CN"/>
        </w:rPr>
        <w:t>接受上级辐射事故应急指挥部的统一指挥和领导，配合、参与舆情信息、监测处置、安全保卫、医疗救援、应急保障的现场应急响应工作。赤壁市</w:t>
      </w:r>
      <w:r>
        <w:rPr>
          <w:rFonts w:hint="eastAsia"/>
        </w:rPr>
        <w:t>应急指挥体系如图1所示。</w:t>
      </w:r>
    </w:p>
    <w:p>
      <w:pPr>
        <w:snapToGrid w:val="0"/>
        <w:spacing w:line="360" w:lineRule="auto"/>
        <w:ind w:left="0" w:leftChars="0" w:firstLine="0" w:firstLineChars="0"/>
        <w:jc w:val="both"/>
        <w:rPr>
          <w:color w:val="auto"/>
        </w:rPr>
      </w:pPr>
      <w:r>
        <w:rPr>
          <w:color w:val="auto"/>
        </w:rPr>
        <w:object>
          <v:shape id="_x0000_i1025" o:spt="75" type="#_x0000_t75" style="height:161.3pt;width:414.75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snapToGrid w:val="0"/>
        <w:spacing w:line="360" w:lineRule="auto"/>
        <w:jc w:val="center"/>
        <w:rPr>
          <w:rFonts w:ascii="黑体" w:hAnsi="黑体" w:eastAsia="黑体"/>
          <w:color w:val="auto"/>
          <w:sz w:val="44"/>
        </w:rPr>
      </w:pPr>
      <w:r>
        <w:rPr>
          <w:rFonts w:hint="eastAsia" w:ascii="黑体" w:hAnsi="黑体" w:eastAsia="黑体"/>
          <w:color w:val="auto"/>
          <w:sz w:val="28"/>
        </w:rPr>
        <w:t xml:space="preserve">图1 </w:t>
      </w:r>
      <w:r>
        <w:rPr>
          <w:rFonts w:hint="eastAsia" w:ascii="黑体" w:hAnsi="黑体" w:eastAsia="黑体"/>
          <w:color w:val="auto"/>
          <w:sz w:val="28"/>
          <w:lang w:val="en-US" w:eastAsia="zh-CN"/>
        </w:rPr>
        <w:t>赤壁市</w:t>
      </w:r>
      <w:r>
        <w:rPr>
          <w:rFonts w:hint="eastAsia" w:ascii="黑体" w:hAnsi="黑体" w:eastAsia="黑体"/>
          <w:color w:val="auto"/>
          <w:sz w:val="28"/>
        </w:rPr>
        <w:t>辐射事故应急指挥体系</w:t>
      </w:r>
    </w:p>
    <w:p>
      <w:pPr>
        <w:pStyle w:val="4"/>
        <w:bidi w:val="0"/>
      </w:pPr>
      <w:r>
        <w:t xml:space="preserve"> </w:t>
      </w:r>
      <w:bookmarkStart w:id="12" w:name="_Toc3527"/>
      <w:r>
        <w:rPr>
          <w:rFonts w:hint="eastAsia"/>
          <w:lang w:val="en-US" w:eastAsia="zh-CN"/>
        </w:rPr>
        <w:t>赤壁市</w:t>
      </w:r>
      <w:r>
        <w:t>辐射事故应急指挥部</w:t>
      </w:r>
      <w:bookmarkEnd w:id="12"/>
    </w:p>
    <w:p>
      <w:pPr>
        <w:bidi w:val="0"/>
        <w:rPr>
          <w:rFonts w:hint="eastAsia"/>
          <w:lang w:val="en-US" w:eastAsia="zh-CN"/>
        </w:rPr>
      </w:pPr>
      <w:r>
        <w:rPr>
          <w:rFonts w:hint="eastAsia"/>
          <w:lang w:val="en-US" w:eastAsia="zh-CN"/>
        </w:rPr>
        <w:t>赤壁市辐射事故应急指挥部是赤壁市辐射事故应急组织的领导机构。</w:t>
      </w:r>
    </w:p>
    <w:p>
      <w:pPr>
        <w:bidi w:val="0"/>
        <w:rPr>
          <w:rFonts w:hint="eastAsia"/>
          <w:lang w:val="en-US" w:eastAsia="zh-CN"/>
        </w:rPr>
      </w:pPr>
      <w:r>
        <w:rPr>
          <w:rFonts w:hint="eastAsia"/>
          <w:lang w:val="en-US" w:eastAsia="zh-CN"/>
        </w:rPr>
        <w:t>总指挥由赤壁市人民政府分管副市长担任，副总指挥由赤壁市人民政府办公室副主任、咸宁市生态环境局赤壁市分局局长、赤壁市应急管理局局长担任。</w:t>
      </w:r>
    </w:p>
    <w:p>
      <w:pPr>
        <w:bidi w:val="0"/>
        <w:rPr>
          <w:rFonts w:hint="eastAsia"/>
          <w:lang w:val="en-US" w:eastAsia="zh-CN"/>
        </w:rPr>
      </w:pPr>
      <w:r>
        <w:rPr>
          <w:rFonts w:hint="eastAsia"/>
          <w:lang w:val="en-US" w:eastAsia="zh-CN"/>
        </w:rPr>
        <w:t>指挥部成员单位由赤壁市委宣传部、咸宁市生态环境局赤壁市分局、赤壁市应急管理局、赤壁市公安局、赤壁市卫生健康局、赤壁市财政局等部门组成。应急期间，根据上级指挥机构的指示或事故处置需要可视情增加赤壁市交通运输局、赤壁市住房和城乡建设局、赤壁市科学技术和经济信息化局、赤壁市气象局、赤壁市消防救援大队等有关部门为成员单位。</w:t>
      </w:r>
    </w:p>
    <w:p>
      <w:pPr>
        <w:bidi w:val="0"/>
        <w:rPr>
          <w:rFonts w:hint="eastAsia"/>
          <w:lang w:val="en-US" w:eastAsia="zh-CN"/>
        </w:rPr>
      </w:pPr>
      <w:r>
        <w:rPr>
          <w:rFonts w:hint="eastAsia"/>
          <w:lang w:val="en-US" w:eastAsia="zh-CN"/>
        </w:rPr>
        <w:t>根据辐射事故应急响应工作的需要，赤壁市人民政府可指定其他有关部门和单位参与应急响应。</w:t>
      </w:r>
    </w:p>
    <w:p>
      <w:pPr>
        <w:pStyle w:val="5"/>
        <w:bidi w:val="0"/>
      </w:pPr>
      <w:bookmarkStart w:id="13" w:name="_Toc580"/>
      <w:r>
        <w:rPr>
          <w:rFonts w:hint="eastAsia"/>
          <w:lang w:val="en-US" w:eastAsia="zh-CN"/>
        </w:rPr>
        <w:t>赤壁市</w:t>
      </w:r>
      <w:r>
        <w:rPr>
          <w:rFonts w:hint="eastAsia"/>
        </w:rPr>
        <w:t>辐射事故应急指挥部职责</w:t>
      </w:r>
      <w:bookmarkEnd w:id="13"/>
    </w:p>
    <w:p>
      <w:pPr>
        <w:bidi w:val="0"/>
      </w:pPr>
      <w:r>
        <w:rPr>
          <w:rFonts w:hint="eastAsia"/>
          <w:lang w:val="en-US" w:eastAsia="zh-CN"/>
        </w:rPr>
        <w:t>赤壁市</w:t>
      </w:r>
      <w:r>
        <w:rPr>
          <w:rFonts w:hint="eastAsia"/>
        </w:rPr>
        <w:t>辐射事故应急指挥部的主要职责包括：</w:t>
      </w:r>
    </w:p>
    <w:p>
      <w:pPr>
        <w:bidi w:val="0"/>
      </w:pPr>
      <w:r>
        <w:rPr>
          <w:rFonts w:hint="eastAsia"/>
          <w:lang w:val="en-US" w:eastAsia="zh-CN"/>
        </w:rPr>
        <w:t>（1）负责赤壁市辐射</w:t>
      </w:r>
      <w:r>
        <w:rPr>
          <w:rFonts w:hint="eastAsia"/>
        </w:rPr>
        <w:t>事故</w:t>
      </w:r>
      <w:r>
        <w:rPr>
          <w:rFonts w:hint="eastAsia"/>
          <w:lang w:val="en-US" w:eastAsia="zh-CN"/>
        </w:rPr>
        <w:t>的</w:t>
      </w:r>
      <w:r>
        <w:rPr>
          <w:rFonts w:hint="eastAsia"/>
        </w:rPr>
        <w:t>应急准备和应急响应工作；</w:t>
      </w:r>
    </w:p>
    <w:p>
      <w:pPr>
        <w:bidi w:val="0"/>
        <w:rPr>
          <w:rFonts w:hint="eastAsia"/>
          <w:lang w:val="en-US" w:eastAsia="zh-CN"/>
        </w:rPr>
      </w:pPr>
      <w:r>
        <w:rPr>
          <w:rFonts w:hint="eastAsia"/>
          <w:lang w:val="en-US" w:eastAsia="zh-CN"/>
        </w:rPr>
        <w:t>（2）负责贯彻执行赤壁市人民政府和上级辐射事故应急指挥部下达的各项关于辐射事故应急响应的指示和要求，配合上级辐射事故应急组织开展辖区内辐射事故的应急响应工作；</w:t>
      </w:r>
    </w:p>
    <w:p>
      <w:pPr>
        <w:bidi w:val="0"/>
        <w:rPr>
          <w:rFonts w:hint="eastAsia"/>
          <w:lang w:val="en-US" w:eastAsia="zh-CN"/>
        </w:rPr>
      </w:pPr>
      <w:r>
        <w:rPr>
          <w:rFonts w:hint="eastAsia"/>
          <w:lang w:val="en-US" w:eastAsia="zh-CN"/>
        </w:rPr>
        <w:t>（3）负责向赤壁市人民政府和咸宁市相关部门及时报告应急信息；</w:t>
      </w:r>
    </w:p>
    <w:p>
      <w:pPr>
        <w:bidi w:val="0"/>
      </w:pPr>
      <w:r>
        <w:rPr>
          <w:rFonts w:hint="eastAsia"/>
          <w:lang w:eastAsia="zh-CN"/>
        </w:rPr>
        <w:t>（</w:t>
      </w:r>
      <w:r>
        <w:rPr>
          <w:rFonts w:hint="eastAsia"/>
          <w:lang w:val="en-US" w:eastAsia="zh-CN"/>
        </w:rPr>
        <w:t>4</w:t>
      </w:r>
      <w:r>
        <w:rPr>
          <w:rFonts w:hint="eastAsia"/>
          <w:lang w:eastAsia="zh-CN"/>
        </w:rPr>
        <w:t>）</w:t>
      </w:r>
      <w:r>
        <w:rPr>
          <w:rFonts w:hint="eastAsia"/>
        </w:rPr>
        <w:t>负责辐射事故</w:t>
      </w:r>
      <w:r>
        <w:rPr>
          <w:rFonts w:hint="eastAsia"/>
          <w:lang w:val="en-US" w:eastAsia="zh-CN"/>
        </w:rPr>
        <w:t>舆情信息工作</w:t>
      </w:r>
      <w:r>
        <w:rPr>
          <w:rFonts w:hint="eastAsia"/>
        </w:rPr>
        <w:t>，做好社会维稳工作；</w:t>
      </w:r>
    </w:p>
    <w:p>
      <w:pPr>
        <w:bidi w:val="0"/>
      </w:pPr>
      <w:r>
        <w:rPr>
          <w:rFonts w:hint="eastAsia"/>
          <w:lang w:eastAsia="zh-CN"/>
        </w:rPr>
        <w:t>（</w:t>
      </w:r>
      <w:r>
        <w:rPr>
          <w:rFonts w:hint="eastAsia"/>
          <w:lang w:val="en-US" w:eastAsia="zh-CN"/>
        </w:rPr>
        <w:t>5</w:t>
      </w:r>
      <w:r>
        <w:rPr>
          <w:rFonts w:hint="eastAsia"/>
          <w:lang w:eastAsia="zh-CN"/>
        </w:rPr>
        <w:t>）</w:t>
      </w:r>
      <w:r>
        <w:rPr>
          <w:rFonts w:hint="eastAsia"/>
        </w:rPr>
        <w:t>根据受影响地区的放射性水平</w:t>
      </w:r>
      <w:r>
        <w:rPr>
          <w:rFonts w:hint="eastAsia"/>
          <w:lang w:val="en-US" w:eastAsia="zh-CN"/>
        </w:rPr>
        <w:t>及上级指示，</w:t>
      </w:r>
      <w:r>
        <w:rPr>
          <w:rFonts w:hint="eastAsia"/>
        </w:rPr>
        <w:t>采取有效防护和恢复正常秩序的措施；</w:t>
      </w:r>
    </w:p>
    <w:p>
      <w:pPr>
        <w:bidi w:val="0"/>
        <w:rPr>
          <w:rFonts w:hint="eastAsia"/>
        </w:rPr>
      </w:pPr>
      <w:r>
        <w:rPr>
          <w:rFonts w:hint="eastAsia"/>
          <w:lang w:val="en-US" w:eastAsia="zh-CN"/>
        </w:rPr>
        <w:t>（6）根据实际需要，</w:t>
      </w:r>
      <w:r>
        <w:rPr>
          <w:rFonts w:hint="eastAsia"/>
        </w:rPr>
        <w:t>向</w:t>
      </w:r>
      <w:r>
        <w:rPr>
          <w:rFonts w:hint="eastAsia"/>
          <w:lang w:val="en-US" w:eastAsia="zh-CN"/>
        </w:rPr>
        <w:t>赤壁市人民政府或上级辐射事故应急指挥部</w:t>
      </w:r>
      <w:r>
        <w:rPr>
          <w:rFonts w:hint="eastAsia"/>
        </w:rPr>
        <w:t>提出动用其它支援力量的请求</w:t>
      </w:r>
      <w:r>
        <w:rPr>
          <w:rFonts w:hint="eastAsia"/>
          <w:lang w:val="en-US" w:eastAsia="zh-CN"/>
        </w:rPr>
        <w:t>和建议</w:t>
      </w:r>
      <w:r>
        <w:rPr>
          <w:rFonts w:hint="eastAsia"/>
        </w:rPr>
        <w:t>。</w:t>
      </w:r>
    </w:p>
    <w:p>
      <w:pPr>
        <w:pStyle w:val="5"/>
        <w:rPr>
          <w:color w:val="auto"/>
        </w:rPr>
      </w:pPr>
      <w:bookmarkStart w:id="14" w:name="_Toc23297"/>
      <w:r>
        <w:rPr>
          <w:rFonts w:hint="eastAsia"/>
          <w:color w:val="auto"/>
        </w:rPr>
        <w:t>指挥部成员单位职责</w:t>
      </w:r>
      <w:bookmarkEnd w:id="14"/>
    </w:p>
    <w:p>
      <w:pPr>
        <w:bidi w:val="0"/>
        <w:rPr>
          <w:rFonts w:hint="eastAsia"/>
          <w:lang w:val="en-US" w:eastAsia="zh-CN"/>
        </w:rPr>
      </w:pPr>
      <w:r>
        <w:rPr>
          <w:rFonts w:hint="eastAsia"/>
          <w:lang w:val="en-US" w:eastAsia="zh-CN"/>
        </w:rPr>
        <w:t>（1）赤壁市委宣传部：负责组织、协调辐射事故应急相关的科普宣传、新闻报道等工作。应急响应期间，承担舆情信息组职责，配合上级辐射事故应急组织开展辐射事故应急相关信息发布及宣传报道工作。</w:t>
      </w:r>
    </w:p>
    <w:p>
      <w:pPr>
        <w:bidi w:val="0"/>
        <w:rPr>
          <w:rFonts w:hint="eastAsia"/>
          <w:lang w:val="en-US" w:eastAsia="zh-CN"/>
        </w:rPr>
      </w:pPr>
      <w:r>
        <w:rPr>
          <w:rFonts w:hint="eastAsia"/>
          <w:lang w:val="en-US" w:eastAsia="zh-CN"/>
        </w:rPr>
        <w:t>（2）咸宁市生态环境局赤壁市分局：负责赤壁市辐射事故应急预案制修订工作，牵头做好赤壁市辐射事故应急监测能力建设及各项应急准备工作；承担赤壁市辐射事故应急指挥办公室职责，负责辐射事故应急管理的日常工作。应急响应期间，承担综合协调、监测处置职责，配合上级辐射事故应急组织开展辐射事故的辐射环境监测、做好事故处理及原因调查工作；配合做好辐射事故舆情信息工作；配合公安部门做好丢失、被盗、失控放射源的追缴工作。</w:t>
      </w:r>
    </w:p>
    <w:p>
      <w:pPr>
        <w:bidi w:val="0"/>
        <w:rPr>
          <w:rFonts w:hint="eastAsia"/>
          <w:lang w:val="en-US" w:eastAsia="zh-CN"/>
        </w:rPr>
      </w:pPr>
      <w:r>
        <w:rPr>
          <w:rFonts w:hint="eastAsia"/>
          <w:lang w:val="en-US" w:eastAsia="zh-CN"/>
        </w:rPr>
        <w:t>（3）赤壁市应急管理局：负责将辐射事故应急体系建设纳入到赤壁市应急体系规划，做好应急救援物资和生活必需品供应等保障工作。应急相应期间，负责事件影响区域有关人员的紧急转移和临时安置工作，为应急救援提供相关物资支持，协调综合性消防救援队伍、专业应急救援队伍参与辐射事故应急处置工作。</w:t>
      </w:r>
    </w:p>
    <w:p>
      <w:pPr>
        <w:bidi w:val="0"/>
        <w:rPr>
          <w:rFonts w:hint="eastAsia"/>
          <w:lang w:val="en-US" w:eastAsia="zh-CN"/>
        </w:rPr>
      </w:pPr>
      <w:r>
        <w:rPr>
          <w:rFonts w:hint="eastAsia"/>
          <w:lang w:val="en-US" w:eastAsia="zh-CN"/>
        </w:rPr>
        <w:t>（4）赤壁市公安局：参与赤壁市辐射事故应急预案制修订工作，参与辐射事故应急响应和事故调查处理和处置工作，负责丢失、被盗、失控放射性物质的立案、侦查和追缴，必要时负责放射性物质运输的安保工作。应急响应期间，承担监测处置、安全保卫职责，负责事故现场的警戒、交通管制以及事故场外的交通疏导工作，维护事故现场及周边治安秩序，及时做好群众疏散工作；配合做好辐射事故舆情信息工作；按照职责要求，制订本部门应急接口行动方案等。</w:t>
      </w:r>
    </w:p>
    <w:p>
      <w:pPr>
        <w:bidi w:val="0"/>
        <w:rPr>
          <w:rFonts w:hint="eastAsia"/>
          <w:lang w:val="en-US" w:eastAsia="zh-CN"/>
        </w:rPr>
      </w:pPr>
      <w:r>
        <w:rPr>
          <w:rFonts w:hint="eastAsia"/>
          <w:lang w:val="en-US" w:eastAsia="zh-CN"/>
        </w:rPr>
        <w:t>（5）赤壁市卫生健康局：参与赤壁市辐射事故应急预案制修订工作，参与辐射事故应急响应和事故调查处理工作。应急响应期间，承担医疗救护组职责，负责开展辐射事故应急医疗救治及后期受照人员的观察、治疗，为参与应急救援行动人员提供辐射防护指导、辐射剂量监测与控制及其他疾病诊疗；负责组织开展公众防护工作，提出保护公众健康的措施建议，对受到辐射影响的公众提供心理咨询服务；必要时开展对饮用水、食品的放射性监测；配合做好辐射事故舆情信息工作；按照职责要求，制订本部门应急接口行动方案等。</w:t>
      </w:r>
    </w:p>
    <w:p>
      <w:pPr>
        <w:bidi w:val="0"/>
        <w:rPr>
          <w:rFonts w:hint="eastAsia"/>
          <w:lang w:val="en-US" w:eastAsia="zh-CN"/>
        </w:rPr>
      </w:pPr>
      <w:r>
        <w:rPr>
          <w:rFonts w:hint="eastAsia"/>
          <w:lang w:val="en-US" w:eastAsia="zh-CN"/>
        </w:rPr>
        <w:t>（6）赤壁市财政局：负责由本级政府承担的辐射事故应急准备、能力建设、应急响应等经费保障工作，包括辐射事故应急演练、业务培训、应急物资储备、事故调查、监测、评估处置等项目经费保障。</w:t>
      </w:r>
    </w:p>
    <w:p>
      <w:pPr>
        <w:pStyle w:val="5"/>
        <w:bidi w:val="0"/>
      </w:pPr>
      <w:bookmarkStart w:id="15" w:name="_Toc16926"/>
      <w:r>
        <w:rPr>
          <w:rFonts w:hint="eastAsia"/>
        </w:rPr>
        <w:t>其它成员单位职责</w:t>
      </w:r>
      <w:bookmarkEnd w:id="15"/>
    </w:p>
    <w:p>
      <w:pPr>
        <w:bidi w:val="0"/>
        <w:rPr>
          <w:rFonts w:hint="eastAsia"/>
        </w:rPr>
      </w:pPr>
      <w:r>
        <w:rPr>
          <w:rFonts w:hint="eastAsia"/>
        </w:rPr>
        <w:t>根据</w:t>
      </w:r>
      <w:r>
        <w:rPr>
          <w:rFonts w:hint="eastAsia"/>
          <w:lang w:val="en-US" w:eastAsia="zh-CN"/>
        </w:rPr>
        <w:t>上级指挥机构的指示或</w:t>
      </w:r>
      <w:r>
        <w:rPr>
          <w:rFonts w:hint="eastAsia"/>
        </w:rPr>
        <w:t>事故处置需要辐射事故应急响应和事故处置需要，以下部门可临时增设为指挥部成员单位，按照指挥部指令并结合自身业务范围开展相应响应工作。</w:t>
      </w:r>
    </w:p>
    <w:p>
      <w:pPr>
        <w:bidi w:val="0"/>
      </w:pPr>
      <w:r>
        <w:rPr>
          <w:rFonts w:hint="eastAsia"/>
        </w:rPr>
        <w:t>（</w:t>
      </w:r>
      <w:r>
        <w:rPr>
          <w:rFonts w:hint="eastAsia"/>
          <w:lang w:val="en-US" w:eastAsia="zh-CN"/>
        </w:rPr>
        <w:t>1</w:t>
      </w:r>
      <w:r>
        <w:rPr>
          <w:rFonts w:hint="eastAsia"/>
        </w:rPr>
        <w:t>）</w:t>
      </w:r>
      <w:r>
        <w:rPr>
          <w:rFonts w:hint="eastAsia"/>
          <w:lang w:val="en-US" w:eastAsia="zh-CN"/>
        </w:rPr>
        <w:t>赤壁市</w:t>
      </w:r>
      <w:r>
        <w:rPr>
          <w:rFonts w:hint="eastAsia"/>
        </w:rPr>
        <w:t>交通运输</w:t>
      </w:r>
      <w:r>
        <w:rPr>
          <w:rFonts w:hint="eastAsia"/>
          <w:lang w:val="en-US" w:eastAsia="zh-CN"/>
        </w:rPr>
        <w:t>局</w:t>
      </w:r>
      <w:r>
        <w:rPr>
          <w:rFonts w:hint="eastAsia"/>
        </w:rPr>
        <w:t>：负责协调辐射事故应急救援行动所需的交通运输保障；配合做好放射性物质运输辐射事故的应急处置工作等。</w:t>
      </w:r>
    </w:p>
    <w:p>
      <w:pPr>
        <w:bidi w:val="0"/>
        <w:rPr>
          <w:rFonts w:hint="eastAsia"/>
        </w:rPr>
      </w:pPr>
      <w:r>
        <w:rPr>
          <w:rFonts w:hint="eastAsia"/>
        </w:rPr>
        <w:t>（</w:t>
      </w:r>
      <w:r>
        <w:rPr>
          <w:rFonts w:hint="eastAsia"/>
          <w:lang w:val="en-US" w:eastAsia="zh-CN"/>
        </w:rPr>
        <w:t>2</w:t>
      </w:r>
      <w:r>
        <w:rPr>
          <w:rFonts w:hint="eastAsia"/>
        </w:rPr>
        <w:t>）</w:t>
      </w:r>
      <w:r>
        <w:rPr>
          <w:rFonts w:hint="eastAsia"/>
          <w:lang w:val="en-US" w:eastAsia="zh-CN"/>
        </w:rPr>
        <w:t>赤壁市</w:t>
      </w:r>
      <w:r>
        <w:rPr>
          <w:rFonts w:hint="eastAsia"/>
        </w:rPr>
        <w:t>住房和城乡建设局：负责因辐射事故造成污染，致使城市供水、生活垃圾、生活污水处理和燃气供应等设施遭受破坏事故的评估和恢复等工作。</w:t>
      </w:r>
    </w:p>
    <w:p>
      <w:pPr>
        <w:bidi w:val="0"/>
        <w:rPr>
          <w:rFonts w:hint="eastAsia"/>
        </w:rPr>
      </w:pPr>
      <w:r>
        <w:rPr>
          <w:rFonts w:hint="eastAsia"/>
          <w:lang w:val="en-US" w:eastAsia="zh-CN"/>
        </w:rPr>
        <w:t>（3）赤壁市科学技术和经济信息化局：负责组织</w:t>
      </w:r>
      <w:r>
        <w:rPr>
          <w:rFonts w:hint="eastAsia"/>
        </w:rPr>
        <w:t>协调各基础电信企业做好辐射事故应急处置行动中应急指挥通信保障。</w:t>
      </w:r>
    </w:p>
    <w:p>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赤壁市</w:t>
      </w:r>
      <w:r>
        <w:rPr>
          <w:rFonts w:hint="eastAsia"/>
        </w:rPr>
        <w:t>气象局：负责提供辐射事故应急响应所需的气象保障。</w:t>
      </w:r>
    </w:p>
    <w:p>
      <w:pPr>
        <w:bidi w:val="0"/>
        <w:rPr>
          <w:rFonts w:hint="eastAsia"/>
        </w:rPr>
      </w:pPr>
      <w:r>
        <w:rPr>
          <w:rFonts w:hint="eastAsia"/>
        </w:rPr>
        <w:t>（</w:t>
      </w:r>
      <w:r>
        <w:rPr>
          <w:rFonts w:hint="eastAsia"/>
          <w:lang w:val="en-US" w:eastAsia="zh-CN"/>
        </w:rPr>
        <w:t>5</w:t>
      </w:r>
      <w:r>
        <w:rPr>
          <w:rFonts w:hint="eastAsia"/>
        </w:rPr>
        <w:t>）</w:t>
      </w:r>
      <w:r>
        <w:rPr>
          <w:rFonts w:hint="eastAsia"/>
          <w:lang w:val="en-US" w:eastAsia="zh-CN"/>
        </w:rPr>
        <w:t>赤壁市</w:t>
      </w:r>
      <w:r>
        <w:rPr>
          <w:rFonts w:hint="eastAsia"/>
        </w:rPr>
        <w:t>消防救援</w:t>
      </w:r>
      <w:r>
        <w:rPr>
          <w:rFonts w:hint="eastAsia"/>
          <w:lang w:val="en-US" w:eastAsia="zh-CN"/>
        </w:rPr>
        <w:t>大</w:t>
      </w:r>
      <w:r>
        <w:rPr>
          <w:rFonts w:hint="eastAsia"/>
        </w:rPr>
        <w:t>队：参与事故处置工作，协助完成应急处置及救援等任务；组织专业去污洗消队伍对受放射性污染的人员、车辆、器材、建筑物等实施去污洗消行动。</w:t>
      </w:r>
    </w:p>
    <w:p>
      <w:pPr>
        <w:bidi w:val="0"/>
        <w:rPr>
          <w:rFonts w:hint="eastAsia"/>
        </w:rPr>
      </w:pPr>
      <w:r>
        <w:rPr>
          <w:rFonts w:hint="eastAsia"/>
        </w:rPr>
        <w:t>根据辐射事故应急响应工作的需要，</w:t>
      </w:r>
      <w:r>
        <w:rPr>
          <w:rFonts w:hint="eastAsia"/>
          <w:lang w:val="en-US" w:eastAsia="zh-CN"/>
        </w:rPr>
        <w:t>赤壁市人民政府</w:t>
      </w:r>
      <w:r>
        <w:rPr>
          <w:rFonts w:hint="eastAsia"/>
        </w:rPr>
        <w:t>可指定其他有关部门和单位参与应急响应。</w:t>
      </w:r>
    </w:p>
    <w:p>
      <w:pPr>
        <w:pStyle w:val="4"/>
        <w:bidi w:val="0"/>
        <w:rPr>
          <w:rFonts w:hint="eastAsia"/>
          <w:lang w:val="en-US" w:eastAsia="zh-CN"/>
        </w:rPr>
      </w:pPr>
      <w:bookmarkStart w:id="16" w:name="_Toc15613"/>
      <w:r>
        <w:rPr>
          <w:rFonts w:hint="eastAsia"/>
          <w:lang w:val="en-US" w:eastAsia="zh-CN"/>
        </w:rPr>
        <w:t>赤壁市辐射事故应急办公室</w:t>
      </w:r>
      <w:bookmarkEnd w:id="16"/>
    </w:p>
    <w:p>
      <w:pPr>
        <w:bidi w:val="0"/>
      </w:pPr>
      <w:r>
        <w:rPr>
          <w:rFonts w:hint="eastAsia"/>
          <w:lang w:val="en-US" w:eastAsia="zh-CN"/>
        </w:rPr>
        <w:t>赤壁市</w:t>
      </w:r>
      <w:r>
        <w:rPr>
          <w:rFonts w:hint="eastAsia"/>
        </w:rPr>
        <w:t>辐射事故应急办公室是</w:t>
      </w:r>
      <w:r>
        <w:rPr>
          <w:rFonts w:hint="eastAsia"/>
          <w:lang w:val="en-US" w:eastAsia="zh-CN"/>
        </w:rPr>
        <w:t>赤壁市</w:t>
      </w:r>
      <w:r>
        <w:rPr>
          <w:rFonts w:hint="eastAsia"/>
        </w:rPr>
        <w:t>辐射事故应急组织的日常办公机构和应急响应期间的协调机构。辐射事故应急办公室设在</w:t>
      </w:r>
      <w:r>
        <w:rPr>
          <w:rFonts w:hint="eastAsia"/>
          <w:lang w:val="en-US" w:eastAsia="zh-CN"/>
        </w:rPr>
        <w:t>咸宁市生态环境局赤壁市分局</w:t>
      </w:r>
      <w:r>
        <w:rPr>
          <w:rFonts w:hint="eastAsia"/>
        </w:rPr>
        <w:t>，办公室主任由</w:t>
      </w:r>
      <w:r>
        <w:rPr>
          <w:rFonts w:hint="eastAsia"/>
          <w:lang w:val="en-US" w:eastAsia="zh-CN"/>
        </w:rPr>
        <w:t>咸宁市生态环境局赤壁市分局局</w:t>
      </w:r>
      <w:r>
        <w:rPr>
          <w:rFonts w:hint="eastAsia"/>
        </w:rPr>
        <w:t>长担任。</w:t>
      </w:r>
    </w:p>
    <w:p>
      <w:pPr>
        <w:bidi w:val="0"/>
      </w:pPr>
      <w:r>
        <w:rPr>
          <w:rFonts w:hint="eastAsia"/>
          <w:lang w:val="en-US" w:eastAsia="zh-CN"/>
        </w:rPr>
        <w:t>赤壁市</w:t>
      </w:r>
      <w:r>
        <w:rPr>
          <w:rFonts w:hint="eastAsia"/>
        </w:rPr>
        <w:t>辐射事故应急办公室（</w:t>
      </w:r>
      <w:r>
        <w:rPr>
          <w:rFonts w:hint="eastAsia"/>
          <w:lang w:val="en-US" w:eastAsia="zh-CN"/>
        </w:rPr>
        <w:t>咸宁市生态环境局赤壁市分局</w:t>
      </w:r>
      <w:r>
        <w:rPr>
          <w:rFonts w:hint="eastAsia"/>
        </w:rPr>
        <w:t>）的主要职责包括：</w:t>
      </w:r>
    </w:p>
    <w:p>
      <w:pPr>
        <w:bidi w:val="0"/>
      </w:pPr>
      <w:r>
        <w:rPr>
          <w:rFonts w:hint="eastAsia"/>
          <w:lang w:eastAsia="zh-CN"/>
        </w:rPr>
        <w:t>（</w:t>
      </w:r>
      <w:r>
        <w:rPr>
          <w:rFonts w:hint="eastAsia"/>
          <w:lang w:val="en-US" w:eastAsia="zh-CN"/>
        </w:rPr>
        <w:t>1</w:t>
      </w:r>
      <w:r>
        <w:rPr>
          <w:rFonts w:hint="eastAsia"/>
          <w:lang w:eastAsia="zh-CN"/>
        </w:rPr>
        <w:t>）</w:t>
      </w:r>
      <w:r>
        <w:rPr>
          <w:rFonts w:hint="eastAsia"/>
        </w:rPr>
        <w:t>牵头制修订</w:t>
      </w:r>
      <w:r>
        <w:rPr>
          <w:rFonts w:hint="eastAsia"/>
          <w:lang w:val="en-US" w:eastAsia="zh-CN"/>
        </w:rPr>
        <w:t>赤壁市</w:t>
      </w:r>
      <w:r>
        <w:rPr>
          <w:rFonts w:hint="eastAsia"/>
        </w:rPr>
        <w:t>辐射事故应急预案，组织完善</w:t>
      </w:r>
      <w:r>
        <w:rPr>
          <w:rFonts w:hint="eastAsia"/>
          <w:lang w:val="en-US" w:eastAsia="zh-CN"/>
        </w:rPr>
        <w:t>赤壁市</w:t>
      </w:r>
      <w:r>
        <w:rPr>
          <w:rFonts w:hint="eastAsia"/>
        </w:rPr>
        <w:t>辐射事故应急预案体系；</w:t>
      </w:r>
    </w:p>
    <w:p>
      <w:pPr>
        <w:bidi w:val="0"/>
      </w:pPr>
      <w:r>
        <w:rPr>
          <w:rFonts w:hint="eastAsia"/>
          <w:lang w:eastAsia="zh-CN"/>
        </w:rPr>
        <w:t>（</w:t>
      </w:r>
      <w:r>
        <w:rPr>
          <w:rFonts w:hint="eastAsia"/>
          <w:lang w:val="en-US" w:eastAsia="zh-CN"/>
        </w:rPr>
        <w:t>2</w:t>
      </w:r>
      <w:r>
        <w:rPr>
          <w:rFonts w:hint="eastAsia"/>
          <w:lang w:eastAsia="zh-CN"/>
        </w:rPr>
        <w:t>）</w:t>
      </w:r>
      <w:r>
        <w:rPr>
          <w:rFonts w:hint="eastAsia"/>
        </w:rPr>
        <w:t>承担</w:t>
      </w:r>
      <w:r>
        <w:rPr>
          <w:rFonts w:hint="eastAsia"/>
          <w:lang w:val="en-US" w:eastAsia="zh-CN"/>
        </w:rPr>
        <w:t>辐射事故</w:t>
      </w:r>
      <w:r>
        <w:rPr>
          <w:rFonts w:hint="eastAsia"/>
        </w:rPr>
        <w:t>应急管理的日常工作，贯彻执行</w:t>
      </w:r>
      <w:r>
        <w:rPr>
          <w:rFonts w:hint="eastAsia"/>
          <w:lang w:val="en-US" w:eastAsia="zh-CN"/>
        </w:rPr>
        <w:t>赤壁市</w:t>
      </w:r>
      <w:r>
        <w:rPr>
          <w:rFonts w:hint="eastAsia"/>
        </w:rPr>
        <w:t>应急指挥部的决策与指令，综合协调指挥部各成员单位的应急响应行动及应急期间后勤保障工作；</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监督检查</w:t>
      </w:r>
      <w:r>
        <w:rPr>
          <w:rFonts w:hint="eastAsia"/>
          <w:lang w:val="en-US" w:eastAsia="zh-CN"/>
        </w:rPr>
        <w:t>赤壁市</w:t>
      </w:r>
      <w:r>
        <w:rPr>
          <w:rFonts w:hint="eastAsia"/>
        </w:rPr>
        <w:t>辐射事故应急管理及辐射应急能力建设工作；组织开展辐射事故应急培训与演习（练）工作等</w:t>
      </w:r>
      <w:r>
        <w:rPr>
          <w:rFonts w:hint="eastAsia"/>
          <w:lang w:eastAsia="zh-CN"/>
        </w:rPr>
        <w:t>；</w:t>
      </w:r>
    </w:p>
    <w:p>
      <w:pPr>
        <w:bidi w:val="0"/>
      </w:pPr>
      <w:r>
        <w:rPr>
          <w:rFonts w:hint="eastAsia"/>
          <w:lang w:eastAsia="zh-CN"/>
        </w:rPr>
        <w:t>（</w:t>
      </w:r>
      <w:r>
        <w:rPr>
          <w:rFonts w:hint="eastAsia"/>
          <w:lang w:val="en-US" w:eastAsia="zh-CN"/>
        </w:rPr>
        <w:t>4</w:t>
      </w:r>
      <w:r>
        <w:rPr>
          <w:rFonts w:hint="eastAsia"/>
          <w:lang w:eastAsia="zh-CN"/>
        </w:rPr>
        <w:t>）</w:t>
      </w:r>
      <w:r>
        <w:rPr>
          <w:rFonts w:hint="eastAsia"/>
        </w:rPr>
        <w:t>签署向</w:t>
      </w:r>
      <w:r>
        <w:rPr>
          <w:rFonts w:hint="eastAsia"/>
          <w:lang w:val="en-US" w:eastAsia="zh-CN"/>
        </w:rPr>
        <w:t>赤壁市</w:t>
      </w:r>
      <w:r>
        <w:rPr>
          <w:rFonts w:hint="eastAsia"/>
        </w:rPr>
        <w:t>应急指挥部报送的文件及建议，审核向</w:t>
      </w:r>
      <w:r>
        <w:rPr>
          <w:rFonts w:hint="eastAsia"/>
          <w:lang w:val="en-US" w:eastAsia="zh-CN"/>
        </w:rPr>
        <w:t>赤壁市人民政府</w:t>
      </w:r>
      <w:r>
        <w:rPr>
          <w:rFonts w:hint="eastAsia"/>
        </w:rPr>
        <w:t>、</w:t>
      </w:r>
      <w:r>
        <w:rPr>
          <w:rFonts w:hint="eastAsia"/>
          <w:lang w:val="en-US" w:eastAsia="zh-CN"/>
        </w:rPr>
        <w:t>咸宁市生态环境局</w:t>
      </w:r>
      <w:r>
        <w:rPr>
          <w:rFonts w:hint="eastAsia"/>
        </w:rPr>
        <w:t>提交的报告和向社会公开的信息；</w:t>
      </w:r>
    </w:p>
    <w:p>
      <w:pPr>
        <w:bidi w:val="0"/>
      </w:pPr>
      <w:r>
        <w:rPr>
          <w:rFonts w:hint="eastAsia"/>
          <w:lang w:eastAsia="zh-CN"/>
        </w:rPr>
        <w:t>（</w:t>
      </w:r>
      <w:r>
        <w:rPr>
          <w:rFonts w:hint="eastAsia"/>
          <w:lang w:val="en-US" w:eastAsia="zh-CN"/>
        </w:rPr>
        <w:t>5</w:t>
      </w:r>
      <w:r>
        <w:rPr>
          <w:rFonts w:hint="eastAsia"/>
          <w:lang w:eastAsia="zh-CN"/>
        </w:rPr>
        <w:t>）</w:t>
      </w:r>
      <w:r>
        <w:t>开展对应急响应、事故处理措施的监督、跟踪和评价</w:t>
      </w:r>
      <w:r>
        <w:rPr>
          <w:rFonts w:hint="eastAsia"/>
        </w:rPr>
        <w:t>；</w:t>
      </w:r>
      <w:r>
        <w:t>负责处理辐射事故应急响应期间的信息和应急响应终止后各专业组上报的总结报告的汇总，并负责应急响应总结报告编制、报送等工作；</w:t>
      </w:r>
    </w:p>
    <w:p>
      <w:pPr>
        <w:bidi w:val="0"/>
      </w:pPr>
      <w:r>
        <w:rPr>
          <w:rFonts w:hint="eastAsia"/>
          <w:lang w:eastAsia="zh-CN"/>
        </w:rPr>
        <w:t>（</w:t>
      </w:r>
      <w:r>
        <w:rPr>
          <w:rFonts w:hint="eastAsia"/>
          <w:lang w:val="en-US" w:eastAsia="zh-CN"/>
        </w:rPr>
        <w:t>6</w:t>
      </w:r>
      <w:r>
        <w:rPr>
          <w:rFonts w:hint="eastAsia"/>
          <w:lang w:eastAsia="zh-CN"/>
        </w:rPr>
        <w:t>）</w:t>
      </w:r>
      <w:r>
        <w:rPr>
          <w:rFonts w:hint="eastAsia"/>
        </w:rPr>
        <w:t>承办</w:t>
      </w:r>
      <w:r>
        <w:rPr>
          <w:rFonts w:hint="eastAsia"/>
          <w:lang w:val="en-US" w:eastAsia="zh-CN"/>
        </w:rPr>
        <w:t>赤壁市辐射事故</w:t>
      </w:r>
      <w:r>
        <w:rPr>
          <w:rFonts w:hint="eastAsia"/>
        </w:rPr>
        <w:t>应急指挥部交办的其他事项。</w:t>
      </w:r>
    </w:p>
    <w:p>
      <w:pPr>
        <w:pStyle w:val="4"/>
        <w:bidi w:val="0"/>
        <w:rPr>
          <w:rFonts w:hint="eastAsia"/>
          <w:lang w:val="en-US" w:eastAsia="zh-CN"/>
        </w:rPr>
      </w:pPr>
      <w:bookmarkStart w:id="17" w:name="_Toc28461"/>
      <w:r>
        <w:rPr>
          <w:rFonts w:hint="eastAsia"/>
          <w:lang w:val="en-US" w:eastAsia="zh-CN"/>
        </w:rPr>
        <w:t>赤壁市辐射事故现场指挥部</w:t>
      </w:r>
      <w:bookmarkEnd w:id="17"/>
    </w:p>
    <w:p>
      <w:pPr>
        <w:bidi w:val="0"/>
        <w:rPr>
          <w:rFonts w:hint="default"/>
          <w:lang w:val="en-US" w:eastAsia="zh-CN"/>
        </w:rPr>
      </w:pPr>
      <w:r>
        <w:rPr>
          <w:rFonts w:hint="eastAsia"/>
        </w:rPr>
        <w:t>发生辐射事故后，根据现场应急响应工作需要和</w:t>
      </w:r>
      <w:r>
        <w:rPr>
          <w:rFonts w:hint="eastAsia"/>
          <w:lang w:val="en-US" w:eastAsia="zh-CN"/>
        </w:rPr>
        <w:t>赤壁市</w:t>
      </w:r>
      <w:r>
        <w:rPr>
          <w:rFonts w:hint="eastAsia"/>
        </w:rPr>
        <w:t>辐射事故应急指挥部的指示临时成立现场指挥部。现场指挥长由</w:t>
      </w:r>
      <w:r>
        <w:rPr>
          <w:rFonts w:hint="eastAsia"/>
          <w:lang w:val="en-US" w:eastAsia="zh-CN"/>
        </w:rPr>
        <w:t>咸宁市生态环境局赤壁市分局</w:t>
      </w:r>
      <w:r>
        <w:rPr>
          <w:rFonts w:hint="eastAsia"/>
        </w:rPr>
        <w:t>分管副</w:t>
      </w:r>
      <w:r>
        <w:rPr>
          <w:rFonts w:hint="eastAsia"/>
          <w:lang w:val="en-US" w:eastAsia="zh-CN"/>
        </w:rPr>
        <w:t>局</w:t>
      </w:r>
      <w:r>
        <w:rPr>
          <w:rFonts w:hint="eastAsia"/>
        </w:rPr>
        <w:t>长担任，或由</w:t>
      </w:r>
      <w:r>
        <w:rPr>
          <w:rFonts w:hint="eastAsia"/>
          <w:lang w:val="en-US" w:eastAsia="zh-CN"/>
        </w:rPr>
        <w:t>赤壁市</w:t>
      </w:r>
      <w:r>
        <w:rPr>
          <w:rFonts w:hint="eastAsia"/>
        </w:rPr>
        <w:t>辐射事故应急指挥部总指挥指定。现场指挥部成员由</w:t>
      </w:r>
      <w:r>
        <w:rPr>
          <w:rFonts w:hint="eastAsia"/>
          <w:lang w:val="en-US" w:eastAsia="zh-CN"/>
        </w:rPr>
        <w:t>赤壁市</w:t>
      </w:r>
      <w:r>
        <w:rPr>
          <w:rFonts w:hint="eastAsia"/>
        </w:rPr>
        <w:t>委宣传部、</w:t>
      </w:r>
      <w:r>
        <w:rPr>
          <w:rFonts w:hint="eastAsia"/>
          <w:lang w:val="en-US" w:eastAsia="zh-CN"/>
        </w:rPr>
        <w:t>咸宁市生态环境局赤壁市分局</w:t>
      </w:r>
      <w:r>
        <w:rPr>
          <w:rFonts w:hint="eastAsia"/>
          <w:lang w:eastAsia="zh-CN"/>
        </w:rPr>
        <w:t>、</w:t>
      </w:r>
      <w:r>
        <w:rPr>
          <w:rFonts w:hint="eastAsia"/>
          <w:lang w:val="en-US" w:eastAsia="zh-CN"/>
        </w:rPr>
        <w:t>赤壁市应急管理局、赤壁市公安局</w:t>
      </w:r>
      <w:r>
        <w:rPr>
          <w:rFonts w:hint="eastAsia"/>
        </w:rPr>
        <w:t>、</w:t>
      </w:r>
      <w:r>
        <w:rPr>
          <w:rFonts w:hint="eastAsia"/>
          <w:lang w:val="en-US" w:eastAsia="zh-CN"/>
        </w:rPr>
        <w:t>赤壁市卫生健康局、赤壁市财政局等部门派员参加；根据现场应急相应工作需要可视情要求赤壁市发展和改革局、赤壁市</w:t>
      </w:r>
      <w:r>
        <w:t>交通运输</w:t>
      </w:r>
      <w:r>
        <w:rPr>
          <w:rFonts w:hint="eastAsia"/>
          <w:lang w:val="en-US" w:eastAsia="zh-CN"/>
        </w:rPr>
        <w:t>局</w:t>
      </w:r>
      <w:r>
        <w:t>、</w:t>
      </w:r>
      <w:r>
        <w:rPr>
          <w:rFonts w:hint="eastAsia"/>
          <w:lang w:val="en-US" w:eastAsia="zh-CN"/>
        </w:rPr>
        <w:t>赤壁市</w:t>
      </w:r>
      <w:r>
        <w:t>住房和城乡建设局、</w:t>
      </w:r>
      <w:r>
        <w:rPr>
          <w:rFonts w:hint="eastAsia"/>
          <w:lang w:val="en-US" w:eastAsia="zh-CN"/>
        </w:rPr>
        <w:t>赤壁市科学技术和经济信息化局、赤壁市</w:t>
      </w:r>
      <w:r>
        <w:t>气象局、</w:t>
      </w:r>
      <w:r>
        <w:rPr>
          <w:rFonts w:hint="eastAsia"/>
          <w:lang w:val="en-US" w:eastAsia="zh-CN"/>
        </w:rPr>
        <w:t>赤壁市</w:t>
      </w:r>
      <w:r>
        <w:t>消防救援</w:t>
      </w:r>
      <w:r>
        <w:rPr>
          <w:rFonts w:hint="eastAsia"/>
          <w:lang w:val="en-US" w:eastAsia="zh-CN"/>
        </w:rPr>
        <w:t>大</w:t>
      </w:r>
      <w:r>
        <w:t>队</w:t>
      </w:r>
      <w:r>
        <w:rPr>
          <w:rFonts w:hint="eastAsia"/>
          <w:lang w:val="en-US" w:eastAsia="zh-CN"/>
        </w:rPr>
        <w:t>及其他</w:t>
      </w:r>
      <w:r>
        <w:t>等有关部门</w:t>
      </w:r>
      <w:r>
        <w:rPr>
          <w:rFonts w:hint="eastAsia"/>
          <w:lang w:val="en-US" w:eastAsia="zh-CN"/>
        </w:rPr>
        <w:t>派员参加。</w:t>
      </w:r>
    </w:p>
    <w:p>
      <w:pPr>
        <w:bidi w:val="0"/>
      </w:pPr>
      <w:r>
        <w:rPr>
          <w:rFonts w:hint="eastAsia"/>
        </w:rPr>
        <w:t>现场指挥部的主要职责包括：</w:t>
      </w:r>
    </w:p>
    <w:p>
      <w:pPr>
        <w:bidi w:val="0"/>
      </w:pPr>
      <w:r>
        <w:rPr>
          <w:rFonts w:hint="eastAsia"/>
          <w:lang w:eastAsia="zh-CN"/>
        </w:rPr>
        <w:t>（</w:t>
      </w:r>
      <w:r>
        <w:rPr>
          <w:rFonts w:hint="eastAsia"/>
          <w:lang w:val="en-US" w:eastAsia="zh-CN"/>
        </w:rPr>
        <w:t>1</w:t>
      </w:r>
      <w:r>
        <w:rPr>
          <w:rFonts w:hint="eastAsia"/>
          <w:lang w:eastAsia="zh-CN"/>
        </w:rPr>
        <w:t>）</w:t>
      </w:r>
      <w:r>
        <w:rPr>
          <w:rFonts w:hint="eastAsia"/>
        </w:rPr>
        <w:t>贯彻落实</w:t>
      </w:r>
      <w:r>
        <w:rPr>
          <w:rFonts w:hint="eastAsia"/>
          <w:lang w:val="en-US" w:eastAsia="zh-CN"/>
        </w:rPr>
        <w:t>赤壁市</w:t>
      </w:r>
      <w:r>
        <w:rPr>
          <w:rFonts w:hint="eastAsia"/>
        </w:rPr>
        <w:t>辐射事故应急指挥部的决策和指示；</w:t>
      </w:r>
    </w:p>
    <w:p>
      <w:pPr>
        <w:bidi w:val="0"/>
      </w:pPr>
      <w:r>
        <w:rPr>
          <w:rFonts w:hint="eastAsia"/>
          <w:lang w:eastAsia="zh-CN"/>
        </w:rPr>
        <w:t>（</w:t>
      </w:r>
      <w:r>
        <w:rPr>
          <w:rFonts w:hint="eastAsia"/>
          <w:lang w:val="en-US" w:eastAsia="zh-CN"/>
        </w:rPr>
        <w:t>2</w:t>
      </w:r>
      <w:r>
        <w:rPr>
          <w:rFonts w:hint="eastAsia"/>
          <w:lang w:eastAsia="zh-CN"/>
        </w:rPr>
        <w:t>）</w:t>
      </w:r>
      <w:r>
        <w:rPr>
          <w:rFonts w:hint="eastAsia"/>
        </w:rPr>
        <w:t>组织与指挥监测处置组、安全保卫组、医疗救援组开展事故现场的应急响应行动；</w:t>
      </w:r>
    </w:p>
    <w:p>
      <w:pPr>
        <w:bidi w:val="0"/>
      </w:pPr>
      <w:r>
        <w:rPr>
          <w:rFonts w:hint="eastAsia"/>
          <w:lang w:eastAsia="zh-CN"/>
        </w:rPr>
        <w:t>（</w:t>
      </w:r>
      <w:r>
        <w:rPr>
          <w:rFonts w:hint="eastAsia"/>
          <w:lang w:val="en-US" w:eastAsia="zh-CN"/>
        </w:rPr>
        <w:t>3</w:t>
      </w:r>
      <w:r>
        <w:rPr>
          <w:rFonts w:hint="eastAsia"/>
          <w:lang w:eastAsia="zh-CN"/>
        </w:rPr>
        <w:t>）</w:t>
      </w:r>
      <w:r>
        <w:rPr>
          <w:rFonts w:hint="eastAsia"/>
        </w:rPr>
        <w:t>指挥辐射事故应急响应组织机构配合、参与事故现场的应急响应行动；</w:t>
      </w:r>
    </w:p>
    <w:p>
      <w:pPr>
        <w:bidi w:val="0"/>
      </w:pPr>
      <w:r>
        <w:rPr>
          <w:rFonts w:hint="eastAsia"/>
          <w:lang w:eastAsia="zh-CN"/>
        </w:rPr>
        <w:t>（</w:t>
      </w:r>
      <w:r>
        <w:rPr>
          <w:rFonts w:hint="eastAsia"/>
          <w:lang w:val="en-US" w:eastAsia="zh-CN"/>
        </w:rPr>
        <w:t>4</w:t>
      </w:r>
      <w:r>
        <w:rPr>
          <w:rFonts w:hint="eastAsia"/>
          <w:lang w:eastAsia="zh-CN"/>
        </w:rPr>
        <w:t>）</w:t>
      </w:r>
      <w:r>
        <w:rPr>
          <w:rFonts w:hint="eastAsia"/>
        </w:rPr>
        <w:t>根据现场应急响应工作需要，向</w:t>
      </w:r>
      <w:r>
        <w:rPr>
          <w:rFonts w:hint="eastAsia"/>
          <w:lang w:val="en-US" w:eastAsia="zh-CN"/>
        </w:rPr>
        <w:t>赤壁市</w:t>
      </w:r>
      <w:r>
        <w:rPr>
          <w:rFonts w:hint="eastAsia"/>
        </w:rPr>
        <w:t>辐射事故应急指挥部提出支援需求；</w:t>
      </w:r>
    </w:p>
    <w:p>
      <w:pPr>
        <w:bidi w:val="0"/>
      </w:pPr>
      <w:r>
        <w:rPr>
          <w:rFonts w:hint="eastAsia"/>
          <w:lang w:eastAsia="zh-CN"/>
        </w:rPr>
        <w:t>（</w:t>
      </w:r>
      <w:r>
        <w:rPr>
          <w:rFonts w:hint="eastAsia"/>
          <w:lang w:val="en-US" w:eastAsia="zh-CN"/>
        </w:rPr>
        <w:t>5</w:t>
      </w:r>
      <w:r>
        <w:rPr>
          <w:rFonts w:hint="eastAsia"/>
          <w:lang w:eastAsia="zh-CN"/>
        </w:rPr>
        <w:t>）</w:t>
      </w:r>
      <w:r>
        <w:rPr>
          <w:rFonts w:hint="eastAsia"/>
        </w:rPr>
        <w:t>汇总事故现场信息，及时将事故情况、处置进展向</w:t>
      </w:r>
      <w:r>
        <w:rPr>
          <w:rFonts w:hint="eastAsia"/>
          <w:lang w:val="en-US" w:eastAsia="zh-CN"/>
        </w:rPr>
        <w:t>赤壁市</w:t>
      </w:r>
      <w:r>
        <w:rPr>
          <w:rFonts w:hint="eastAsia"/>
        </w:rPr>
        <w:t>辐射事故应急指挥部报告。</w:t>
      </w:r>
    </w:p>
    <w:p>
      <w:pPr>
        <w:pStyle w:val="5"/>
        <w:numPr>
          <w:ilvl w:val="0"/>
          <w:numId w:val="0"/>
        </w:numPr>
        <w:ind w:left="1030" w:leftChars="228" w:hanging="346" w:hangingChars="115"/>
        <w:rPr>
          <w:rFonts w:hint="eastAsia"/>
          <w:color w:val="auto"/>
        </w:rPr>
      </w:pPr>
      <w:bookmarkStart w:id="18" w:name="_Toc5603"/>
      <w:r>
        <w:rPr>
          <w:rFonts w:hint="eastAsia"/>
          <w:color w:val="auto"/>
        </w:rPr>
        <w:t>2.</w:t>
      </w:r>
      <w:r>
        <w:rPr>
          <w:rFonts w:hint="eastAsia"/>
          <w:color w:val="auto"/>
          <w:lang w:val="en-US" w:eastAsia="zh-CN"/>
        </w:rPr>
        <w:t>3.1</w:t>
      </w:r>
      <w:r>
        <w:rPr>
          <w:rFonts w:hint="eastAsia"/>
          <w:color w:val="auto"/>
        </w:rPr>
        <w:t xml:space="preserve"> 舆情信息组</w:t>
      </w:r>
      <w:bookmarkEnd w:id="18"/>
    </w:p>
    <w:p>
      <w:pPr>
        <w:bidi w:val="0"/>
      </w:pPr>
      <w:r>
        <w:rPr>
          <w:rFonts w:hint="eastAsia"/>
        </w:rPr>
        <w:t>舆情信息组由</w:t>
      </w:r>
      <w:r>
        <w:rPr>
          <w:rFonts w:hint="eastAsia"/>
          <w:lang w:val="en-US" w:eastAsia="zh-CN"/>
        </w:rPr>
        <w:t>赤壁市</w:t>
      </w:r>
      <w:r>
        <w:rPr>
          <w:rFonts w:hint="eastAsia"/>
        </w:rPr>
        <w:t>委宣传部牵头组建，</w:t>
      </w:r>
      <w:r>
        <w:rPr>
          <w:rFonts w:hint="eastAsia"/>
          <w:lang w:val="en-US" w:eastAsia="zh-CN"/>
        </w:rPr>
        <w:t>咸宁市生态环境局赤壁市分局及其他相关部门</w:t>
      </w:r>
      <w:r>
        <w:rPr>
          <w:rFonts w:hint="eastAsia"/>
        </w:rPr>
        <w:t>参加。主要职责包括：</w:t>
      </w:r>
    </w:p>
    <w:p>
      <w:pPr>
        <w:bidi w:val="0"/>
      </w:pPr>
      <w:r>
        <w:rPr>
          <w:rFonts w:hint="eastAsia"/>
          <w:lang w:eastAsia="zh-CN"/>
        </w:rPr>
        <w:t>（</w:t>
      </w:r>
      <w:r>
        <w:rPr>
          <w:rFonts w:hint="eastAsia"/>
          <w:lang w:val="en-US" w:eastAsia="zh-CN"/>
        </w:rPr>
        <w:t>1</w:t>
      </w:r>
      <w:r>
        <w:rPr>
          <w:rFonts w:hint="eastAsia"/>
          <w:lang w:eastAsia="zh-CN"/>
        </w:rPr>
        <w:t>）</w:t>
      </w:r>
      <w:r>
        <w:rPr>
          <w:rFonts w:hint="eastAsia"/>
        </w:rPr>
        <w:t>贯彻落实</w:t>
      </w:r>
      <w:r>
        <w:rPr>
          <w:rFonts w:hint="eastAsia"/>
          <w:lang w:val="en-US" w:eastAsia="zh-CN"/>
        </w:rPr>
        <w:t>赤壁市</w:t>
      </w:r>
      <w:r>
        <w:rPr>
          <w:rFonts w:hint="eastAsia"/>
        </w:rPr>
        <w:t>辐射事故应急指挥部的决策和指示；</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负责组织开展应急响应中相关信息发布工作；负责起草向社会公众公开的信息文稿和有关辐射事故的新闻发布稿件； </w:t>
      </w:r>
    </w:p>
    <w:p>
      <w:pPr>
        <w:bidi w:val="0"/>
      </w:pPr>
      <w:r>
        <w:rPr>
          <w:rFonts w:hint="eastAsia"/>
          <w:lang w:eastAsia="zh-CN"/>
        </w:rPr>
        <w:t>（</w:t>
      </w:r>
      <w:r>
        <w:rPr>
          <w:rFonts w:hint="eastAsia"/>
          <w:lang w:val="en-US" w:eastAsia="zh-CN"/>
        </w:rPr>
        <w:t>3</w:t>
      </w:r>
      <w:r>
        <w:rPr>
          <w:rFonts w:hint="eastAsia"/>
          <w:lang w:eastAsia="zh-CN"/>
        </w:rPr>
        <w:t>）</w:t>
      </w:r>
      <w:r>
        <w:rPr>
          <w:rFonts w:hint="eastAsia"/>
        </w:rPr>
        <w:t>应急期间</w:t>
      </w:r>
      <w:r>
        <w:rPr>
          <w:rFonts w:hint="eastAsia"/>
          <w:lang w:eastAsia="zh-CN"/>
        </w:rPr>
        <w:t>，</w:t>
      </w:r>
      <w:r>
        <w:rPr>
          <w:rFonts w:hint="eastAsia"/>
        </w:rPr>
        <w:t>负责收集分析</w:t>
      </w:r>
      <w:r>
        <w:rPr>
          <w:rFonts w:hint="eastAsia"/>
          <w:lang w:val="en-US" w:eastAsia="zh-CN"/>
        </w:rPr>
        <w:t>赤壁市</w:t>
      </w:r>
      <w:r>
        <w:rPr>
          <w:rFonts w:hint="eastAsia"/>
        </w:rPr>
        <w:t>内外舆情和社会公众动态，加强舆情信息管理，及时澄清不实信息，回应社会关切，正确引导舆论。</w:t>
      </w:r>
    </w:p>
    <w:p>
      <w:pPr>
        <w:pStyle w:val="5"/>
        <w:numPr>
          <w:ilvl w:val="0"/>
          <w:numId w:val="0"/>
        </w:numPr>
        <w:ind w:left="1030" w:leftChars="228" w:hanging="346" w:hangingChars="115"/>
        <w:rPr>
          <w:rFonts w:hint="eastAsia"/>
          <w:color w:val="auto"/>
        </w:rPr>
      </w:pPr>
      <w:bookmarkStart w:id="19" w:name="_Toc14556"/>
      <w:r>
        <w:rPr>
          <w:rFonts w:hint="eastAsia"/>
          <w:color w:val="auto"/>
        </w:rPr>
        <w:t>2.3.</w:t>
      </w:r>
      <w:r>
        <w:rPr>
          <w:rFonts w:hint="eastAsia"/>
          <w:color w:val="auto"/>
          <w:lang w:val="en-US" w:eastAsia="zh-CN"/>
        </w:rPr>
        <w:t>2</w:t>
      </w:r>
      <w:r>
        <w:rPr>
          <w:rFonts w:hint="eastAsia"/>
          <w:color w:val="auto"/>
        </w:rPr>
        <w:t xml:space="preserve"> 监测处置组</w:t>
      </w:r>
      <w:bookmarkEnd w:id="19"/>
    </w:p>
    <w:p>
      <w:pPr>
        <w:bidi w:val="0"/>
        <w:rPr>
          <w:rFonts w:hint="eastAsia"/>
        </w:rPr>
      </w:pPr>
      <w:r>
        <w:rPr>
          <w:rFonts w:hint="eastAsia"/>
        </w:rPr>
        <w:t>监测处置组由</w:t>
      </w:r>
      <w:r>
        <w:rPr>
          <w:rFonts w:hint="eastAsia"/>
          <w:lang w:val="en-US" w:eastAsia="zh-CN"/>
        </w:rPr>
        <w:t>咸宁市生态环境局赤壁市分局牵头</w:t>
      </w:r>
      <w:r>
        <w:rPr>
          <w:rFonts w:hint="eastAsia"/>
        </w:rPr>
        <w:t>组建</w:t>
      </w:r>
      <w:r>
        <w:rPr>
          <w:rFonts w:hint="eastAsia"/>
          <w:lang w:eastAsia="zh-CN"/>
        </w:rPr>
        <w:t>，</w:t>
      </w:r>
      <w:r>
        <w:rPr>
          <w:rFonts w:hint="eastAsia"/>
          <w:lang w:val="en-US" w:eastAsia="zh-CN"/>
        </w:rPr>
        <w:t>赤壁市</w:t>
      </w:r>
      <w:r>
        <w:rPr>
          <w:rFonts w:hint="eastAsia"/>
        </w:rPr>
        <w:t>公安</w:t>
      </w:r>
      <w:r>
        <w:rPr>
          <w:rFonts w:hint="eastAsia"/>
          <w:lang w:val="en-US" w:eastAsia="zh-CN"/>
        </w:rPr>
        <w:t>局</w:t>
      </w:r>
      <w:r>
        <w:rPr>
          <w:rFonts w:hint="eastAsia"/>
        </w:rPr>
        <w:t>、</w:t>
      </w:r>
      <w:r>
        <w:rPr>
          <w:rFonts w:hint="eastAsia"/>
          <w:lang w:val="en-US" w:eastAsia="zh-CN"/>
        </w:rPr>
        <w:t>赤壁市</w:t>
      </w:r>
      <w:r>
        <w:rPr>
          <w:rFonts w:hint="eastAsia"/>
        </w:rPr>
        <w:t>应急管理</w:t>
      </w:r>
      <w:r>
        <w:rPr>
          <w:rFonts w:hint="eastAsia"/>
          <w:lang w:val="en-US" w:eastAsia="zh-CN"/>
        </w:rPr>
        <w:t>局及其他</w:t>
      </w:r>
      <w:r>
        <w:rPr>
          <w:rFonts w:hint="eastAsia"/>
        </w:rPr>
        <w:t>相关部门</w:t>
      </w:r>
      <w:r>
        <w:rPr>
          <w:rFonts w:hint="eastAsia"/>
          <w:lang w:val="en-US" w:eastAsia="zh-CN"/>
        </w:rPr>
        <w:t>参加</w:t>
      </w:r>
      <w:r>
        <w:rPr>
          <w:rFonts w:hint="eastAsia"/>
        </w:rPr>
        <w:t>。</w:t>
      </w:r>
    </w:p>
    <w:p>
      <w:pPr>
        <w:bidi w:val="0"/>
      </w:pPr>
      <w:r>
        <w:rPr>
          <w:rFonts w:hint="eastAsia"/>
        </w:rPr>
        <w:t>监测处置组</w:t>
      </w:r>
      <w:r>
        <w:rPr>
          <w:rFonts w:hint="eastAsia"/>
          <w:lang w:val="en-US" w:eastAsia="zh-CN"/>
        </w:rPr>
        <w:t>的</w:t>
      </w:r>
      <w:r>
        <w:rPr>
          <w:rFonts w:hint="eastAsia"/>
        </w:rPr>
        <w:t>主要职责包括：</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贯彻落实</w:t>
      </w:r>
      <w:r>
        <w:rPr>
          <w:rFonts w:hint="eastAsia"/>
          <w:lang w:val="en-US" w:eastAsia="zh-CN"/>
        </w:rPr>
        <w:t>赤壁市</w:t>
      </w:r>
      <w:r>
        <w:rPr>
          <w:rFonts w:hint="eastAsia"/>
        </w:rPr>
        <w:t>辐射事故应急指挥部的决策和指示；</w:t>
      </w:r>
    </w:p>
    <w:p>
      <w:pPr>
        <w:bidi w:val="0"/>
      </w:pPr>
      <w:r>
        <w:rPr>
          <w:rFonts w:hint="eastAsia"/>
          <w:lang w:eastAsia="zh-CN"/>
        </w:rPr>
        <w:t>（</w:t>
      </w:r>
      <w:r>
        <w:rPr>
          <w:rFonts w:hint="eastAsia"/>
          <w:lang w:val="en-US" w:eastAsia="zh-CN"/>
        </w:rPr>
        <w:t>2</w:t>
      </w:r>
      <w:r>
        <w:rPr>
          <w:rFonts w:hint="eastAsia"/>
          <w:lang w:eastAsia="zh-CN"/>
        </w:rPr>
        <w:t>）</w:t>
      </w:r>
      <w:r>
        <w:rPr>
          <w:rFonts w:hint="eastAsia"/>
        </w:rPr>
        <w:t>在现场指挥部的指挥下开展事故现场的</w:t>
      </w:r>
      <w:r>
        <w:rPr>
          <w:rFonts w:hint="eastAsia"/>
          <w:lang w:val="en-US" w:eastAsia="zh-CN"/>
        </w:rPr>
        <w:t>先期处置</w:t>
      </w:r>
      <w:r>
        <w:rPr>
          <w:rFonts w:hint="eastAsia"/>
        </w:rPr>
        <w:t>工作</w:t>
      </w:r>
      <w:r>
        <w:rPr>
          <w:rFonts w:hint="eastAsia"/>
          <w:lang w:eastAsia="zh-CN"/>
        </w:rPr>
        <w:t>，</w:t>
      </w:r>
      <w:r>
        <w:rPr>
          <w:rFonts w:hint="eastAsia"/>
        </w:rPr>
        <w:t>制定应急监测方案并组织实施；</w:t>
      </w:r>
    </w:p>
    <w:p>
      <w:pPr>
        <w:bidi w:val="0"/>
      </w:pPr>
      <w:r>
        <w:rPr>
          <w:rFonts w:hint="eastAsia"/>
          <w:lang w:eastAsia="zh-CN"/>
        </w:rPr>
        <w:t>（</w:t>
      </w:r>
      <w:r>
        <w:rPr>
          <w:rFonts w:hint="eastAsia"/>
          <w:lang w:val="en-US" w:eastAsia="zh-CN"/>
        </w:rPr>
        <w:t>3</w:t>
      </w:r>
      <w:r>
        <w:rPr>
          <w:rFonts w:hint="eastAsia"/>
          <w:lang w:eastAsia="zh-CN"/>
        </w:rPr>
        <w:t>）</w:t>
      </w:r>
      <w:r>
        <w:rPr>
          <w:rFonts w:hint="eastAsia"/>
        </w:rPr>
        <w:t>负责辐射事故的危害评价、影响的初步评估和范围划定、结果分析等方面的预判工作，提出划定警戒范围和采取公众应急防护措施的建议；</w:t>
      </w:r>
    </w:p>
    <w:p>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负责丢失、被盗、失控放射源的搜寻、收贮和事故造成的辐射污染处置工作；协助公安部门追缴丢失、被盗的放射源；</w:t>
      </w:r>
      <w:r>
        <w:t>根据需要完成放射性物质收贮工作</w:t>
      </w:r>
      <w:r>
        <w:rPr>
          <w:rFonts w:hint="eastAsia"/>
          <w:lang w:eastAsia="zh-CN"/>
        </w:rPr>
        <w:t>。</w:t>
      </w:r>
    </w:p>
    <w:p>
      <w:pPr>
        <w:pStyle w:val="5"/>
        <w:numPr>
          <w:ilvl w:val="0"/>
          <w:numId w:val="0"/>
        </w:numPr>
        <w:ind w:left="1030" w:leftChars="228" w:hanging="346" w:hangingChars="115"/>
        <w:rPr>
          <w:rFonts w:hint="eastAsia"/>
          <w:color w:val="auto"/>
        </w:rPr>
      </w:pPr>
      <w:bookmarkStart w:id="20" w:name="_Toc24017"/>
      <w:r>
        <w:rPr>
          <w:rFonts w:hint="eastAsia"/>
          <w:color w:val="auto"/>
        </w:rPr>
        <w:t>2.3.</w:t>
      </w:r>
      <w:r>
        <w:rPr>
          <w:rFonts w:hint="eastAsia"/>
          <w:color w:val="auto"/>
          <w:lang w:val="en-US" w:eastAsia="zh-CN"/>
        </w:rPr>
        <w:t>3</w:t>
      </w:r>
      <w:r>
        <w:rPr>
          <w:rFonts w:hint="eastAsia"/>
          <w:color w:val="auto"/>
        </w:rPr>
        <w:t xml:space="preserve"> 安全保卫组</w:t>
      </w:r>
      <w:bookmarkEnd w:id="20"/>
    </w:p>
    <w:p>
      <w:pPr>
        <w:bidi w:val="0"/>
        <w:rPr>
          <w:rFonts w:hint="eastAsia"/>
        </w:rPr>
      </w:pPr>
      <w:r>
        <w:rPr>
          <w:rFonts w:hint="eastAsia"/>
        </w:rPr>
        <w:t>安全保卫组由</w:t>
      </w:r>
      <w:r>
        <w:rPr>
          <w:rFonts w:hint="eastAsia"/>
          <w:lang w:val="en-US" w:eastAsia="zh-CN"/>
        </w:rPr>
        <w:t>赤壁市</w:t>
      </w:r>
      <w:r>
        <w:rPr>
          <w:rFonts w:hint="eastAsia"/>
        </w:rPr>
        <w:t>公安</w:t>
      </w:r>
      <w:r>
        <w:rPr>
          <w:rFonts w:hint="eastAsia"/>
          <w:lang w:val="en-US" w:eastAsia="zh-CN"/>
        </w:rPr>
        <w:t>局</w:t>
      </w:r>
      <w:r>
        <w:rPr>
          <w:rFonts w:hint="eastAsia"/>
        </w:rPr>
        <w:t>负责组建。</w:t>
      </w:r>
    </w:p>
    <w:p>
      <w:pPr>
        <w:bidi w:val="0"/>
      </w:pPr>
      <w:r>
        <w:rPr>
          <w:rFonts w:hint="eastAsia"/>
        </w:rPr>
        <w:t>安全保卫组</w:t>
      </w:r>
      <w:r>
        <w:rPr>
          <w:rFonts w:hint="eastAsia"/>
          <w:lang w:val="en-US" w:eastAsia="zh-CN"/>
        </w:rPr>
        <w:t>的</w:t>
      </w:r>
      <w:r>
        <w:rPr>
          <w:rFonts w:hint="eastAsia"/>
        </w:rPr>
        <w:t>主要职责包括：</w:t>
      </w:r>
    </w:p>
    <w:p>
      <w:pPr>
        <w:bidi w:val="0"/>
      </w:pPr>
      <w:r>
        <w:rPr>
          <w:rFonts w:hint="eastAsia"/>
          <w:lang w:eastAsia="zh-CN"/>
        </w:rPr>
        <w:t>（</w:t>
      </w:r>
      <w:r>
        <w:rPr>
          <w:rFonts w:hint="eastAsia"/>
          <w:lang w:val="en-US" w:eastAsia="zh-CN"/>
        </w:rPr>
        <w:t>1</w:t>
      </w:r>
      <w:r>
        <w:rPr>
          <w:rFonts w:hint="eastAsia"/>
          <w:lang w:eastAsia="zh-CN"/>
        </w:rPr>
        <w:t>）</w:t>
      </w:r>
      <w:r>
        <w:rPr>
          <w:rFonts w:hint="eastAsia"/>
        </w:rPr>
        <w:t>贯彻落实</w:t>
      </w:r>
      <w:r>
        <w:rPr>
          <w:rFonts w:hint="eastAsia"/>
          <w:lang w:val="en-US" w:eastAsia="zh-CN"/>
        </w:rPr>
        <w:t>赤壁市</w:t>
      </w:r>
      <w:r>
        <w:rPr>
          <w:rFonts w:hint="eastAsia"/>
        </w:rPr>
        <w:t>辐射事故应急指挥部的决策和指示；</w:t>
      </w:r>
    </w:p>
    <w:p>
      <w:pPr>
        <w:bidi w:val="0"/>
      </w:pPr>
      <w:r>
        <w:rPr>
          <w:rFonts w:hint="eastAsia"/>
          <w:lang w:eastAsia="zh-CN"/>
        </w:rPr>
        <w:t>（</w:t>
      </w:r>
      <w:r>
        <w:rPr>
          <w:rFonts w:hint="eastAsia"/>
          <w:lang w:val="en-US" w:eastAsia="zh-CN"/>
        </w:rPr>
        <w:t>2</w:t>
      </w:r>
      <w:r>
        <w:rPr>
          <w:rFonts w:hint="eastAsia"/>
          <w:lang w:eastAsia="zh-CN"/>
        </w:rPr>
        <w:t>）</w:t>
      </w:r>
      <w:r>
        <w:rPr>
          <w:rFonts w:hint="eastAsia"/>
        </w:rPr>
        <w:t>在现场指挥部的指挥下开展事故现场应急响应</w:t>
      </w:r>
      <w:r>
        <w:rPr>
          <w:rFonts w:hint="eastAsia"/>
          <w:lang w:val="en-US" w:eastAsia="zh-CN"/>
        </w:rPr>
        <w:t>的先期处置</w:t>
      </w:r>
      <w:r>
        <w:rPr>
          <w:rFonts w:hint="eastAsia"/>
        </w:rPr>
        <w:t>工作</w:t>
      </w:r>
      <w:r>
        <w:rPr>
          <w:rFonts w:hint="eastAsia"/>
          <w:lang w:eastAsia="zh-CN"/>
        </w:rPr>
        <w:t>，</w:t>
      </w:r>
      <w:r>
        <w:rPr>
          <w:rFonts w:hint="eastAsia"/>
          <w:lang w:val="en-US" w:eastAsia="zh-CN"/>
        </w:rPr>
        <w:t>负责</w:t>
      </w:r>
      <w:r>
        <w:rPr>
          <w:rFonts w:hint="eastAsia"/>
        </w:rPr>
        <w:t>事故现场保护、安全警戒、隔离、交通管制和治安秩序维持</w:t>
      </w:r>
      <w:r>
        <w:rPr>
          <w:rFonts w:hint="eastAsia"/>
          <w:lang w:eastAsia="zh-CN"/>
        </w:rPr>
        <w:t>，</w:t>
      </w:r>
      <w:r>
        <w:rPr>
          <w:rFonts w:hint="eastAsia"/>
          <w:lang w:val="en-US" w:eastAsia="zh-CN"/>
        </w:rPr>
        <w:t>根据需要组织</w:t>
      </w:r>
      <w:r>
        <w:rPr>
          <w:rFonts w:hint="eastAsia"/>
        </w:rPr>
        <w:t>受事故影响人员的疏散转移</w:t>
      </w:r>
      <w:r>
        <w:rPr>
          <w:rFonts w:hint="eastAsia"/>
          <w:lang w:eastAsia="zh-CN"/>
        </w:rPr>
        <w:t>；</w:t>
      </w:r>
    </w:p>
    <w:p>
      <w:pPr>
        <w:bidi w:val="0"/>
      </w:pPr>
      <w:r>
        <w:rPr>
          <w:rFonts w:hint="eastAsia"/>
          <w:lang w:eastAsia="zh-CN"/>
        </w:rPr>
        <w:t>（</w:t>
      </w:r>
      <w:r>
        <w:rPr>
          <w:rFonts w:hint="eastAsia"/>
          <w:lang w:val="en-US" w:eastAsia="zh-CN"/>
        </w:rPr>
        <w:t>3</w:t>
      </w:r>
      <w:r>
        <w:rPr>
          <w:rFonts w:hint="eastAsia"/>
          <w:lang w:eastAsia="zh-CN"/>
        </w:rPr>
        <w:t>）</w:t>
      </w:r>
      <w:r>
        <w:rPr>
          <w:rFonts w:hint="eastAsia"/>
        </w:rPr>
        <w:t>负责丢失和被盗放射性物质的立案侦查和追缴</w:t>
      </w:r>
      <w:r>
        <w:rPr>
          <w:rFonts w:hint="eastAsia"/>
          <w:lang w:eastAsia="zh-CN"/>
        </w:rPr>
        <w:t>，</w:t>
      </w:r>
      <w:r>
        <w:rPr>
          <w:rFonts w:hint="eastAsia"/>
        </w:rPr>
        <w:t>必要时负责放射性物质运输的安保工作</w:t>
      </w:r>
      <w:r>
        <w:rPr>
          <w:rFonts w:hint="eastAsia"/>
          <w:lang w:eastAsia="zh-CN"/>
        </w:rPr>
        <w:t>；</w:t>
      </w:r>
    </w:p>
    <w:p>
      <w:pPr>
        <w:bidi w:val="0"/>
      </w:pPr>
      <w:r>
        <w:rPr>
          <w:rFonts w:hint="eastAsia"/>
          <w:lang w:eastAsia="zh-CN"/>
        </w:rPr>
        <w:t>（</w:t>
      </w:r>
      <w:r>
        <w:rPr>
          <w:rFonts w:hint="eastAsia"/>
          <w:lang w:val="en-US" w:eastAsia="zh-CN"/>
        </w:rPr>
        <w:t>4</w:t>
      </w:r>
      <w:r>
        <w:rPr>
          <w:rFonts w:hint="eastAsia"/>
          <w:lang w:eastAsia="zh-CN"/>
        </w:rPr>
        <w:t>）</w:t>
      </w:r>
      <w:r>
        <w:rPr>
          <w:rFonts w:hint="eastAsia"/>
        </w:rPr>
        <w:t>配合开展对辐射事故原因和相关人员的现场调查取证工作，涉及违法犯罪的依法采取强制措施。</w:t>
      </w:r>
    </w:p>
    <w:p>
      <w:pPr>
        <w:pStyle w:val="5"/>
        <w:numPr>
          <w:ilvl w:val="0"/>
          <w:numId w:val="0"/>
        </w:numPr>
        <w:ind w:left="1030" w:leftChars="228" w:hanging="346" w:hangingChars="115"/>
        <w:rPr>
          <w:rFonts w:hint="eastAsia"/>
          <w:color w:val="auto"/>
        </w:rPr>
      </w:pPr>
      <w:bookmarkStart w:id="21" w:name="_Toc3015"/>
      <w:r>
        <w:rPr>
          <w:rFonts w:hint="eastAsia"/>
          <w:color w:val="auto"/>
        </w:rPr>
        <w:t>2.3.</w:t>
      </w:r>
      <w:r>
        <w:rPr>
          <w:rFonts w:hint="eastAsia"/>
          <w:color w:val="auto"/>
          <w:lang w:val="en-US" w:eastAsia="zh-CN"/>
        </w:rPr>
        <w:t>4</w:t>
      </w:r>
      <w:r>
        <w:rPr>
          <w:rFonts w:hint="eastAsia"/>
          <w:color w:val="auto"/>
        </w:rPr>
        <w:t xml:space="preserve"> 医疗救援组</w:t>
      </w:r>
      <w:bookmarkEnd w:id="21"/>
    </w:p>
    <w:p>
      <w:pPr>
        <w:bidi w:val="0"/>
        <w:rPr>
          <w:rFonts w:hint="eastAsia"/>
        </w:rPr>
      </w:pPr>
      <w:r>
        <w:rPr>
          <w:rFonts w:hint="eastAsia"/>
        </w:rPr>
        <w:t>医疗救援组由</w:t>
      </w:r>
      <w:r>
        <w:rPr>
          <w:rFonts w:hint="eastAsia"/>
          <w:lang w:val="en-US" w:eastAsia="zh-CN"/>
        </w:rPr>
        <w:t>赤壁市卫生健康局</w:t>
      </w:r>
      <w:r>
        <w:rPr>
          <w:rFonts w:hint="eastAsia"/>
        </w:rPr>
        <w:t>负责组建。</w:t>
      </w:r>
    </w:p>
    <w:p>
      <w:pPr>
        <w:bidi w:val="0"/>
      </w:pPr>
      <w:r>
        <w:rPr>
          <w:rFonts w:hint="eastAsia"/>
        </w:rPr>
        <w:t>医疗救援组</w:t>
      </w:r>
      <w:r>
        <w:rPr>
          <w:rFonts w:hint="eastAsia"/>
          <w:lang w:val="en-US" w:eastAsia="zh-CN"/>
        </w:rPr>
        <w:t>的</w:t>
      </w:r>
      <w:r>
        <w:rPr>
          <w:rFonts w:hint="eastAsia"/>
        </w:rPr>
        <w:t>主要职责包括：</w:t>
      </w:r>
    </w:p>
    <w:p>
      <w:pPr>
        <w:bidi w:val="0"/>
        <w:rPr>
          <w:rFonts w:hint="eastAsia"/>
        </w:rPr>
      </w:pPr>
      <w:r>
        <w:rPr>
          <w:rFonts w:hint="eastAsia"/>
        </w:rPr>
        <w:t>（1）贯彻落实</w:t>
      </w:r>
      <w:r>
        <w:rPr>
          <w:rFonts w:hint="eastAsia"/>
          <w:lang w:val="en-US" w:eastAsia="zh-CN"/>
        </w:rPr>
        <w:t>赤壁市</w:t>
      </w:r>
      <w:r>
        <w:rPr>
          <w:rFonts w:hint="eastAsia"/>
        </w:rPr>
        <w:t>辐射事故应急指挥部的决策和指示；</w:t>
      </w:r>
    </w:p>
    <w:p>
      <w:pPr>
        <w:bidi w:val="0"/>
        <w:rPr>
          <w:rFonts w:hint="eastAsia"/>
        </w:rPr>
      </w:pPr>
      <w:r>
        <w:rPr>
          <w:rFonts w:hint="eastAsia"/>
        </w:rPr>
        <w:t>（2）在现场指挥部的领导下开展事故现场应急响应</w:t>
      </w:r>
      <w:r>
        <w:rPr>
          <w:rFonts w:hint="eastAsia"/>
          <w:lang w:val="en-US" w:eastAsia="zh-CN"/>
        </w:rPr>
        <w:t>的先期处置</w:t>
      </w:r>
      <w:r>
        <w:rPr>
          <w:rFonts w:hint="eastAsia"/>
        </w:rPr>
        <w:t>工作；</w:t>
      </w:r>
    </w:p>
    <w:p>
      <w:pPr>
        <w:bidi w:val="0"/>
        <w:rPr>
          <w:rFonts w:hint="eastAsia"/>
        </w:rPr>
      </w:pPr>
      <w:r>
        <w:rPr>
          <w:rFonts w:hint="eastAsia"/>
        </w:rPr>
        <w:t>（3）负责组织确定辐射事故导致健康危害的性质、程度及其影响人数和范围，提出保护公众和应急工作人员健康的措施建议；</w:t>
      </w:r>
    </w:p>
    <w:p>
      <w:pPr>
        <w:bidi w:val="0"/>
        <w:rPr>
          <w:rFonts w:hint="eastAsia"/>
        </w:rPr>
      </w:pPr>
      <w:r>
        <w:rPr>
          <w:rFonts w:hint="eastAsia"/>
        </w:rPr>
        <w:t>（4）根据发生辐射事故的辐射物品种类、危害特性、影响范围、处置方式方法等，制定并组织实施应急救护措施，指导现场应急工作人员和受事故影响群体的辐射防护，发放所需药品和防护用品；</w:t>
      </w:r>
    </w:p>
    <w:p>
      <w:pPr>
        <w:bidi w:val="0"/>
        <w:rPr>
          <w:rFonts w:hint="eastAsia"/>
        </w:rPr>
      </w:pPr>
      <w:r>
        <w:rPr>
          <w:rFonts w:hint="eastAsia"/>
        </w:rPr>
        <w:t>（5）负责对事故造成的放射病、超剂量照射人员的医疗救护、医疗救治及心理干预；</w:t>
      </w:r>
    </w:p>
    <w:p>
      <w:pPr>
        <w:bidi w:val="0"/>
        <w:rPr>
          <w:rFonts w:hint="eastAsia"/>
        </w:rPr>
      </w:pPr>
      <w:r>
        <w:rPr>
          <w:rFonts w:hint="eastAsia"/>
        </w:rPr>
        <w:t>（6）指导和协助开展对现场受污染人员的去污洗消工作。</w:t>
      </w:r>
    </w:p>
    <w:p>
      <w:pPr>
        <w:pStyle w:val="5"/>
        <w:numPr>
          <w:ilvl w:val="0"/>
          <w:numId w:val="0"/>
        </w:numPr>
        <w:ind w:left="1030" w:leftChars="228" w:hanging="346" w:hangingChars="115"/>
        <w:rPr>
          <w:color w:val="auto"/>
        </w:rPr>
      </w:pPr>
      <w:bookmarkStart w:id="22" w:name="_Toc6170"/>
      <w:r>
        <w:rPr>
          <w:rFonts w:hint="eastAsia"/>
          <w:color w:val="auto"/>
        </w:rPr>
        <w:t>2.</w:t>
      </w:r>
      <w:r>
        <w:rPr>
          <w:rFonts w:hint="eastAsia"/>
          <w:color w:val="auto"/>
          <w:lang w:val="en-US" w:eastAsia="zh-CN"/>
        </w:rPr>
        <w:t>3.5</w:t>
      </w:r>
      <w:r>
        <w:rPr>
          <w:rFonts w:hint="eastAsia"/>
          <w:color w:val="auto"/>
        </w:rPr>
        <w:t xml:space="preserve"> 应急保障组</w:t>
      </w:r>
      <w:bookmarkEnd w:id="22"/>
    </w:p>
    <w:p>
      <w:pPr>
        <w:bidi w:val="0"/>
        <w:rPr>
          <w:rFonts w:hint="default"/>
          <w:lang w:val="en-US"/>
        </w:rPr>
      </w:pPr>
      <w:r>
        <w:rPr>
          <w:rFonts w:hint="eastAsia"/>
        </w:rPr>
        <w:t>应急保障组由</w:t>
      </w:r>
      <w:r>
        <w:rPr>
          <w:rFonts w:hint="eastAsia"/>
          <w:lang w:val="en-US" w:eastAsia="zh-CN"/>
        </w:rPr>
        <w:t>赤壁市应急局牵头</w:t>
      </w:r>
      <w:r>
        <w:rPr>
          <w:rFonts w:hint="eastAsia"/>
        </w:rPr>
        <w:t>组建，</w:t>
      </w:r>
      <w:r>
        <w:rPr>
          <w:rFonts w:hint="eastAsia"/>
          <w:lang w:val="en-US" w:eastAsia="zh-CN"/>
        </w:rPr>
        <w:t>赤壁市交通运输局、赤壁市住房和城乡建设局、赤壁市科学技术和经济信息化局、赤壁市气象局、赤壁市消防救援大队及其他部门按赤壁市辐射事故应急指挥部的指示参加。</w:t>
      </w:r>
    </w:p>
    <w:p>
      <w:pPr>
        <w:bidi w:val="0"/>
      </w:pPr>
      <w:r>
        <w:rPr>
          <w:rFonts w:hint="eastAsia"/>
        </w:rPr>
        <w:t>应急保障组的主要职责包括：</w:t>
      </w:r>
    </w:p>
    <w:p>
      <w:pPr>
        <w:bidi w:val="0"/>
      </w:pPr>
      <w:r>
        <w:rPr>
          <w:rFonts w:hint="eastAsia"/>
          <w:lang w:eastAsia="zh-CN"/>
        </w:rPr>
        <w:t>（</w:t>
      </w:r>
      <w:r>
        <w:rPr>
          <w:rFonts w:hint="eastAsia"/>
          <w:lang w:val="en-US" w:eastAsia="zh-CN"/>
        </w:rPr>
        <w:t>1</w:t>
      </w:r>
      <w:r>
        <w:rPr>
          <w:rFonts w:hint="eastAsia"/>
          <w:lang w:eastAsia="zh-CN"/>
        </w:rPr>
        <w:t>）</w:t>
      </w:r>
      <w:r>
        <w:rPr>
          <w:rFonts w:hint="eastAsia"/>
        </w:rPr>
        <w:t>贯彻落实</w:t>
      </w:r>
      <w:r>
        <w:rPr>
          <w:rFonts w:hint="eastAsia"/>
          <w:lang w:val="en-US" w:eastAsia="zh-CN"/>
        </w:rPr>
        <w:t>咸宁市</w:t>
      </w:r>
      <w:r>
        <w:rPr>
          <w:rFonts w:hint="eastAsia"/>
        </w:rPr>
        <w:t>辐射事故应急指挥部的决策和指示；</w:t>
      </w:r>
    </w:p>
    <w:p>
      <w:pPr>
        <w:bidi w:val="0"/>
      </w:pPr>
      <w:r>
        <w:rPr>
          <w:rFonts w:hint="eastAsia"/>
          <w:lang w:eastAsia="zh-CN"/>
        </w:rPr>
        <w:t>（</w:t>
      </w:r>
      <w:r>
        <w:rPr>
          <w:rFonts w:hint="eastAsia"/>
          <w:lang w:val="en-US" w:eastAsia="zh-CN"/>
        </w:rPr>
        <w:t>2</w:t>
      </w:r>
      <w:r>
        <w:rPr>
          <w:rFonts w:hint="eastAsia"/>
          <w:lang w:eastAsia="zh-CN"/>
        </w:rPr>
        <w:t>）</w:t>
      </w:r>
      <w:r>
        <w:rPr>
          <w:rFonts w:hint="eastAsia"/>
        </w:rPr>
        <w:t>为应急响应工作提供经费、交通、通信、保障；</w:t>
      </w:r>
    </w:p>
    <w:p>
      <w:pPr>
        <w:bidi w:val="0"/>
      </w:pPr>
      <w:r>
        <w:rPr>
          <w:rFonts w:hint="eastAsia"/>
          <w:lang w:eastAsia="zh-CN"/>
        </w:rPr>
        <w:t>（</w:t>
      </w:r>
      <w:r>
        <w:rPr>
          <w:rFonts w:hint="eastAsia"/>
          <w:lang w:val="en-US" w:eastAsia="zh-CN"/>
        </w:rPr>
        <w:t>3</w:t>
      </w:r>
      <w:r>
        <w:rPr>
          <w:rFonts w:hint="eastAsia"/>
          <w:lang w:eastAsia="zh-CN"/>
        </w:rPr>
        <w:t>）</w:t>
      </w:r>
      <w:r>
        <w:rPr>
          <w:rFonts w:hint="eastAsia"/>
        </w:rPr>
        <w:t>必要时，指导做好辐射事故影响区域的人员转移、安置、物资供给等工作。</w:t>
      </w:r>
    </w:p>
    <w:p>
      <w:pPr>
        <w:pStyle w:val="4"/>
        <w:numPr>
          <w:ilvl w:val="0"/>
          <w:numId w:val="0"/>
        </w:numPr>
        <w:ind w:firstLine="472" w:firstLineChars="147"/>
        <w:rPr>
          <w:color w:val="auto"/>
        </w:rPr>
      </w:pPr>
      <w:bookmarkStart w:id="23" w:name="_Toc10863"/>
      <w:r>
        <w:rPr>
          <w:color w:val="auto"/>
        </w:rPr>
        <w:t>2.</w:t>
      </w:r>
      <w:r>
        <w:rPr>
          <w:rFonts w:hint="eastAsia"/>
          <w:color w:val="auto"/>
          <w:lang w:val="en-US" w:eastAsia="zh-CN"/>
        </w:rPr>
        <w:t>4</w:t>
      </w:r>
      <w:r>
        <w:rPr>
          <w:color w:val="auto"/>
        </w:rPr>
        <w:t xml:space="preserve"> </w:t>
      </w:r>
      <w:r>
        <w:rPr>
          <w:rFonts w:hint="eastAsia"/>
          <w:color w:val="auto"/>
          <w:lang w:val="en-US" w:eastAsia="zh-CN"/>
        </w:rPr>
        <w:t>辐射</w:t>
      </w:r>
      <w:r>
        <w:rPr>
          <w:color w:val="auto"/>
        </w:rPr>
        <w:t>事故责任单位</w:t>
      </w:r>
      <w:bookmarkEnd w:id="23"/>
    </w:p>
    <w:p>
      <w:pPr>
        <w:bidi w:val="0"/>
      </w:pPr>
      <w:r>
        <w:rPr>
          <w:rFonts w:hint="eastAsia"/>
        </w:rPr>
        <w:t>发生辐射事故时，事故责任单位应立即启动本单位</w:t>
      </w:r>
      <w:r>
        <w:rPr>
          <w:rFonts w:hint="eastAsia"/>
          <w:lang w:val="en-US" w:eastAsia="zh-CN"/>
        </w:rPr>
        <w:t>的</w:t>
      </w:r>
      <w:r>
        <w:rPr>
          <w:rFonts w:hint="eastAsia"/>
        </w:rPr>
        <w:t>应急方案，采取</w:t>
      </w:r>
      <w:r>
        <w:rPr>
          <w:rFonts w:hint="eastAsia"/>
          <w:lang w:val="en-US" w:eastAsia="zh-CN"/>
        </w:rPr>
        <w:t>应急</w:t>
      </w:r>
      <w:r>
        <w:rPr>
          <w:rFonts w:hint="eastAsia"/>
        </w:rPr>
        <w:t>措施，减轻事故后果，做好事故处理、应急监测和污染处置等工作，并立即向当地生态环境主管部门及相关部门报告。</w:t>
      </w:r>
      <w:r>
        <w:rPr>
          <w:rFonts w:hint="eastAsia"/>
          <w:lang w:val="en-US" w:eastAsia="zh-CN"/>
        </w:rPr>
        <w:t>赤壁市</w:t>
      </w:r>
      <w:r>
        <w:rPr>
          <w:rFonts w:hint="eastAsia"/>
        </w:rPr>
        <w:t>辐射事故应急组织启动后，事故责任单位还需要配合和协助做好辐射事故应急处置及事故调查处理工作。</w:t>
      </w:r>
    </w:p>
    <w:p>
      <w:pPr>
        <w:pStyle w:val="3"/>
        <w:bidi w:val="0"/>
      </w:pPr>
      <w:bookmarkStart w:id="24" w:name="_Toc8114"/>
      <w:r>
        <w:rPr>
          <w:rFonts w:hint="eastAsia"/>
        </w:rPr>
        <w:t>预警与报告</w:t>
      </w:r>
      <w:bookmarkEnd w:id="24"/>
    </w:p>
    <w:p>
      <w:pPr>
        <w:pStyle w:val="4"/>
        <w:rPr>
          <w:color w:val="auto"/>
        </w:rPr>
      </w:pPr>
      <w:bookmarkStart w:id="25" w:name="_Toc1167"/>
      <w:r>
        <w:rPr>
          <w:color w:val="auto"/>
        </w:rPr>
        <w:t>预警</w:t>
      </w:r>
      <w:bookmarkEnd w:id="25"/>
    </w:p>
    <w:p>
      <w:pPr>
        <w:bidi w:val="0"/>
        <w:rPr>
          <w:rFonts w:hint="eastAsia"/>
        </w:rPr>
      </w:pPr>
      <w:r>
        <w:rPr>
          <w:rFonts w:hint="eastAsia"/>
        </w:rPr>
        <w:t>根据辐射事故发生的可能性大小、紧急程度和可能造成的危害程度，将预警分为四级，由高到低依次用红色、橙色、黄色和蓝色表示。</w:t>
      </w:r>
    </w:p>
    <w:p>
      <w:pPr>
        <w:bidi w:val="0"/>
      </w:pPr>
      <w:r>
        <w:rPr>
          <w:rFonts w:hint="eastAsia"/>
        </w:rPr>
        <w:t>红色预警：环境辐射水平异常升高，可能发生特别重大辐射事故；或辐射事故已经发生（如I、II类放射源丢失、被盗），可能进一步扩大影响范围，造成重大危害。红色预警由</w:t>
      </w:r>
      <w:r>
        <w:rPr>
          <w:rFonts w:hint="eastAsia"/>
          <w:lang w:val="en-US" w:eastAsia="zh-CN"/>
        </w:rPr>
        <w:t>湖北</w:t>
      </w:r>
      <w:r>
        <w:rPr>
          <w:rFonts w:hint="eastAsia"/>
        </w:rPr>
        <w:t>省</w:t>
      </w:r>
      <w:r>
        <w:rPr>
          <w:rFonts w:hint="eastAsia"/>
          <w:lang w:val="en-US" w:eastAsia="zh-CN"/>
        </w:rPr>
        <w:t>人民</w:t>
      </w:r>
      <w:r>
        <w:rPr>
          <w:rFonts w:hint="eastAsia"/>
        </w:rPr>
        <w:t>政府发布。</w:t>
      </w:r>
    </w:p>
    <w:p>
      <w:pPr>
        <w:bidi w:val="0"/>
      </w:pPr>
      <w:r>
        <w:rPr>
          <w:rFonts w:hint="eastAsia"/>
        </w:rPr>
        <w:t>橙色预警：环境辐射水平异常升高，可能发生重大辐射事故；或辐射事故已经发生（如I、II类放射源丢失、被盗）</w:t>
      </w:r>
      <w:r>
        <w:rPr>
          <w:rFonts w:hint="eastAsia"/>
          <w:lang w:eastAsia="zh-CN"/>
        </w:rPr>
        <w:t>。</w:t>
      </w:r>
      <w:r>
        <w:rPr>
          <w:rFonts w:hint="eastAsia"/>
        </w:rPr>
        <w:t>橙色预警由</w:t>
      </w:r>
      <w:r>
        <w:rPr>
          <w:rFonts w:hint="eastAsia"/>
          <w:lang w:val="en-US" w:eastAsia="zh-CN"/>
        </w:rPr>
        <w:t>湖北</w:t>
      </w:r>
      <w:r>
        <w:rPr>
          <w:rFonts w:hint="eastAsia"/>
        </w:rPr>
        <w:t>省</w:t>
      </w:r>
      <w:r>
        <w:rPr>
          <w:rFonts w:hint="eastAsia"/>
          <w:lang w:val="en-US" w:eastAsia="zh-CN"/>
        </w:rPr>
        <w:t>人民</w:t>
      </w:r>
      <w:r>
        <w:rPr>
          <w:rFonts w:hint="eastAsia"/>
        </w:rPr>
        <w:t>政府发布。</w:t>
      </w:r>
    </w:p>
    <w:p>
      <w:pPr>
        <w:bidi w:val="0"/>
      </w:pPr>
      <w:r>
        <w:rPr>
          <w:rFonts w:hint="eastAsia"/>
        </w:rPr>
        <w:t>黄色预警：环境辐射水平异常升高，可能发生较大辐射事故；或辐射事故已经发生（如III类放射源丢失、被盗）</w:t>
      </w:r>
      <w:r>
        <w:rPr>
          <w:rFonts w:hint="eastAsia"/>
          <w:lang w:eastAsia="zh-CN"/>
        </w:rPr>
        <w:t>。</w:t>
      </w:r>
      <w:r>
        <w:rPr>
          <w:rFonts w:hint="eastAsia"/>
        </w:rPr>
        <w:t>黄色预警由</w:t>
      </w:r>
      <w:r>
        <w:rPr>
          <w:rFonts w:hint="eastAsia"/>
          <w:lang w:val="en-US" w:eastAsia="zh-CN"/>
        </w:rPr>
        <w:t>咸宁市人民</w:t>
      </w:r>
      <w:r>
        <w:rPr>
          <w:rFonts w:hint="eastAsia"/>
        </w:rPr>
        <w:t>政府发布。</w:t>
      </w:r>
    </w:p>
    <w:p>
      <w:pPr>
        <w:bidi w:val="0"/>
      </w:pPr>
      <w:r>
        <w:rPr>
          <w:rFonts w:hint="eastAsia"/>
        </w:rPr>
        <w:t>蓝色预警：环境辐射水平明显升高，可能发生一般辐射事故；或辐射事故已经发生（如IV、V类放射源丢失、被盗）</w:t>
      </w:r>
      <w:r>
        <w:rPr>
          <w:rFonts w:hint="eastAsia"/>
          <w:lang w:eastAsia="zh-CN"/>
        </w:rPr>
        <w:t>。</w:t>
      </w:r>
      <w:r>
        <w:rPr>
          <w:rFonts w:hint="eastAsia"/>
        </w:rPr>
        <w:t>蓝色预警由</w:t>
      </w:r>
      <w:r>
        <w:rPr>
          <w:rFonts w:hint="eastAsia"/>
          <w:lang w:val="en-US" w:eastAsia="zh-CN"/>
        </w:rPr>
        <w:t>赤壁市人民</w:t>
      </w:r>
      <w:r>
        <w:rPr>
          <w:rFonts w:hint="eastAsia"/>
        </w:rPr>
        <w:t>政府发布。</w:t>
      </w:r>
    </w:p>
    <w:p>
      <w:pPr>
        <w:pStyle w:val="4"/>
        <w:bidi w:val="0"/>
      </w:pPr>
      <w:bookmarkStart w:id="26" w:name="_Toc27576"/>
      <w:r>
        <w:t>事故报告与通报</w:t>
      </w:r>
      <w:bookmarkEnd w:id="26"/>
    </w:p>
    <w:p>
      <w:pPr>
        <w:pStyle w:val="5"/>
        <w:bidi w:val="0"/>
      </w:pPr>
      <w:bookmarkStart w:id="27" w:name="_Toc2540"/>
      <w:r>
        <w:rPr>
          <w:rFonts w:hint="eastAsia"/>
        </w:rPr>
        <w:t>报告时限和程序</w:t>
      </w:r>
      <w:bookmarkEnd w:id="27"/>
    </w:p>
    <w:p>
      <w:pPr>
        <w:bidi w:val="0"/>
        <w:rPr>
          <w:rFonts w:hint="default"/>
          <w:lang w:val="en-US" w:eastAsia="zh-CN"/>
        </w:rPr>
      </w:pPr>
      <w:r>
        <w:rPr>
          <w:rFonts w:hint="eastAsia"/>
        </w:rPr>
        <w:t>发生辐射事故时，事故单位应当立即启动本单位的辐射事故应</w:t>
      </w:r>
      <w:r>
        <w:rPr>
          <w:rFonts w:hint="eastAsia"/>
          <w:lang w:val="en-US" w:eastAsia="zh-CN"/>
        </w:rPr>
        <w:t>急方案，采取应急措施，并立即向赤壁市辐射事故应急办公室（咸宁市生态环境局赤壁市分局，电话0715-5355351）或公安、卫生部门报告，并在2小时内上报辐射事故初始报告表。公安、卫生部门接到辐射事故报告后，应立即向赤壁市辐射事故应急办公室报告。</w:t>
      </w:r>
    </w:p>
    <w:p>
      <w:pPr>
        <w:bidi w:val="0"/>
        <w:rPr>
          <w:rFonts w:hint="eastAsia"/>
          <w:lang w:val="en-US" w:eastAsia="zh-CN"/>
        </w:rPr>
      </w:pPr>
      <w:r>
        <w:rPr>
          <w:rFonts w:hint="eastAsia"/>
          <w:lang w:val="en-US" w:eastAsia="zh-CN"/>
        </w:rPr>
        <w:t>赤壁市辐射事故应急办公室接到辐射事故报告后，应当立即组织生态环境、公安、卫生等部门赴现场调查，初步确定事故等级，采取有效措施控制或消除事故影响。</w:t>
      </w:r>
    </w:p>
    <w:p>
      <w:pPr>
        <w:bidi w:val="0"/>
        <w:rPr>
          <w:rFonts w:hint="default"/>
          <w:lang w:val="en-US" w:eastAsia="zh-CN"/>
        </w:rPr>
      </w:pPr>
      <w:r>
        <w:rPr>
          <w:rFonts w:hint="eastAsia"/>
          <w:lang w:val="en-US" w:eastAsia="zh-CN"/>
        </w:rPr>
        <w:t>初步确定为一般或者较大辐射事故的，应当在2小时内向向赤壁市人民政府和咸宁市辐射事故应急办公室（咸宁市生态环境局）报告。</w:t>
      </w:r>
    </w:p>
    <w:p>
      <w:pPr>
        <w:bidi w:val="0"/>
        <w:rPr>
          <w:rFonts w:hint="eastAsia"/>
          <w:lang w:val="en-US" w:eastAsia="zh-CN"/>
        </w:rPr>
      </w:pPr>
      <w:r>
        <w:rPr>
          <w:rFonts w:hint="eastAsia"/>
          <w:lang w:val="en-US" w:eastAsia="zh-CN"/>
        </w:rPr>
        <w:t>初步确定为重大或者特别重大辐射事故的，应当在2小时内向咸宁市人民政府和湖北省辐射事故应急办公室（湖北省生态环境厅）报告。</w:t>
      </w:r>
    </w:p>
    <w:p>
      <w:pPr>
        <w:pStyle w:val="5"/>
        <w:bidi w:val="0"/>
      </w:pPr>
      <w:bookmarkStart w:id="28" w:name="_Toc13686"/>
      <w:r>
        <w:rPr>
          <w:rFonts w:hint="eastAsia"/>
        </w:rPr>
        <w:t>报告方式和内容</w:t>
      </w:r>
      <w:bookmarkEnd w:id="28"/>
    </w:p>
    <w:p>
      <w:pPr>
        <w:bidi w:val="0"/>
      </w:pPr>
      <w:r>
        <w:rPr>
          <w:rFonts w:hint="eastAsia"/>
        </w:rPr>
        <w:t>辐射事故的报告分为初报、续报和终报。初报在发现辐射事故后2小时内上报；续报在查清有关基本情况、事故发展情况后随时上报；终报在事故处置完毕后及时上报。</w:t>
      </w:r>
    </w:p>
    <w:p>
      <w:pPr>
        <w:bidi w:val="0"/>
      </w:pPr>
      <w:r>
        <w:rPr>
          <w:rFonts w:hint="eastAsia"/>
        </w:rPr>
        <w:t>初报应当报告辐射事故的事故单位、发生时间、地点、信息来源、事故起因和性质、基本过程、人员受害情况、事件潜在的危害程度、初判的辐射事故级别等初步情况。情况紧急时，初报可以通过电话报告，并及时补充书面报告。</w:t>
      </w:r>
    </w:p>
    <w:p>
      <w:pPr>
        <w:bidi w:val="0"/>
      </w:pPr>
      <w:r>
        <w:rPr>
          <w:rFonts w:hint="eastAsia"/>
        </w:rPr>
        <w:t>续报应当在初报的基础上，报告有关处置进展情况或需要补充报告的情况。</w:t>
      </w:r>
    </w:p>
    <w:p>
      <w:pPr>
        <w:bidi w:val="0"/>
        <w:rPr>
          <w:rFonts w:ascii="Times New Roman" w:hAnsi="Times New Roman" w:eastAsia="仿宋"/>
          <w:color w:val="auto"/>
        </w:rPr>
      </w:pPr>
      <w:r>
        <w:rPr>
          <w:rFonts w:hint="eastAsia"/>
        </w:rPr>
        <w:t>终报应当在初报和续报的基础上，报告处置辐射事故的措施、过程和结果。</w:t>
      </w:r>
    </w:p>
    <w:p>
      <w:pPr>
        <w:pStyle w:val="3"/>
        <w:rPr>
          <w:color w:val="auto"/>
        </w:rPr>
      </w:pPr>
      <w:bookmarkStart w:id="29" w:name="_Toc23769"/>
      <w:r>
        <w:rPr>
          <w:rFonts w:hint="eastAsia"/>
          <w:color w:val="auto"/>
        </w:rPr>
        <w:t>应急响应</w:t>
      </w:r>
      <w:bookmarkEnd w:id="29"/>
    </w:p>
    <w:p>
      <w:pPr>
        <w:pStyle w:val="4"/>
        <w:rPr>
          <w:color w:val="auto"/>
        </w:rPr>
      </w:pPr>
      <w:bookmarkStart w:id="30" w:name="_Toc29529"/>
      <w:r>
        <w:rPr>
          <w:color w:val="auto"/>
        </w:rPr>
        <w:t>响应分级和启动</w:t>
      </w:r>
      <w:bookmarkEnd w:id="30"/>
    </w:p>
    <w:p>
      <w:pPr>
        <w:pStyle w:val="5"/>
        <w:rPr>
          <w:color w:val="auto"/>
        </w:rPr>
      </w:pPr>
      <w:bookmarkStart w:id="31" w:name="_Toc10705"/>
      <w:r>
        <w:rPr>
          <w:rFonts w:hint="eastAsia"/>
          <w:color w:val="auto"/>
        </w:rPr>
        <w:t>分级响应机制</w:t>
      </w:r>
      <w:bookmarkEnd w:id="31"/>
    </w:p>
    <w:p>
      <w:pPr>
        <w:bidi w:val="0"/>
      </w:pPr>
      <w:r>
        <w:rPr>
          <w:rFonts w:hint="eastAsia"/>
        </w:rPr>
        <w:t>辐射事故应急响应级别分为I级、II级、III级和IV级四个级别，分别对应特别重大、重大、较大、一般辐射事故。</w:t>
      </w:r>
    </w:p>
    <w:p>
      <w:pPr>
        <w:bidi w:val="0"/>
      </w:pPr>
      <w:r>
        <w:rPr>
          <w:rFonts w:hint="eastAsia"/>
        </w:rPr>
        <w:t>辐射事故发生在易造成重大影响的地区或重要时段，或发生跨省、跨市区域辐射事故时，可适当提高响应级别。应急响应启动后，可视事故情况及其发展趋势调整响应级别，避免响应不足或响应过度。</w:t>
      </w:r>
    </w:p>
    <w:p>
      <w:pPr>
        <w:pStyle w:val="5"/>
        <w:rPr>
          <w:color w:val="auto"/>
        </w:rPr>
      </w:pPr>
      <w:bookmarkStart w:id="32" w:name="_Toc30890"/>
      <w:r>
        <w:rPr>
          <w:rFonts w:hint="eastAsia"/>
          <w:color w:val="auto"/>
        </w:rPr>
        <w:t>分级响应启动</w:t>
      </w:r>
      <w:bookmarkEnd w:id="32"/>
    </w:p>
    <w:p>
      <w:pPr>
        <w:bidi w:val="0"/>
        <w:rPr>
          <w:rFonts w:hint="default"/>
          <w:b/>
          <w:bCs/>
          <w:lang w:val="en-US" w:eastAsia="zh-CN"/>
        </w:rPr>
      </w:pPr>
      <w:r>
        <w:rPr>
          <w:rFonts w:hint="eastAsia"/>
          <w:b/>
          <w:bCs/>
          <w:lang w:val="en-US" w:eastAsia="zh-CN"/>
        </w:rPr>
        <w:t>（1）Ⅰ级、Ⅱ级响应</w:t>
      </w:r>
    </w:p>
    <w:p>
      <w:pPr>
        <w:bidi w:val="0"/>
      </w:pPr>
      <w:r>
        <w:rPr>
          <w:rFonts w:hint="eastAsia"/>
        </w:rPr>
        <w:t>发生特别重大、重大辐射事故</w:t>
      </w:r>
      <w:r>
        <w:rPr>
          <w:rFonts w:hint="eastAsia"/>
          <w:lang w:val="en-US" w:eastAsia="zh-CN"/>
        </w:rPr>
        <w:t>时，分别启动</w:t>
      </w:r>
      <w:r>
        <w:rPr>
          <w:rFonts w:hint="eastAsia"/>
        </w:rPr>
        <w:t>Ⅰ级、Ⅱ级</w:t>
      </w:r>
      <w:r>
        <w:rPr>
          <w:rFonts w:hint="eastAsia"/>
          <w:lang w:val="en-US" w:eastAsia="zh-CN"/>
        </w:rPr>
        <w:t>响应，由湖北省辐射事故应急指挥部负责辐射事故应急处置工作，赤壁市辐射事故应急指挥部在湖北省辐射事故应急指挥部、咸宁市辐射事故应急指挥部的</w:t>
      </w:r>
      <w:r>
        <w:rPr>
          <w:rFonts w:hint="eastAsia"/>
        </w:rPr>
        <w:t>指挥</w:t>
      </w:r>
      <w:r>
        <w:rPr>
          <w:rFonts w:hint="eastAsia"/>
          <w:lang w:val="en-US" w:eastAsia="zh-CN"/>
        </w:rPr>
        <w:t>下，</w:t>
      </w:r>
      <w:r>
        <w:rPr>
          <w:rFonts w:hint="eastAsia"/>
        </w:rPr>
        <w:t>加入现场指挥部，并配合、参与现场的应急工作。</w:t>
      </w:r>
    </w:p>
    <w:p>
      <w:pPr>
        <w:bidi w:val="0"/>
        <w:rPr>
          <w:rFonts w:hint="default"/>
          <w:b/>
          <w:bCs/>
          <w:lang w:val="en-US" w:eastAsia="zh-CN"/>
        </w:rPr>
      </w:pPr>
      <w:r>
        <w:rPr>
          <w:rFonts w:hint="eastAsia"/>
          <w:b/>
          <w:bCs/>
          <w:lang w:val="en-US" w:eastAsia="zh-CN"/>
        </w:rPr>
        <w:t>（2）Ⅲ级、Ⅳ级响应</w:t>
      </w:r>
    </w:p>
    <w:p>
      <w:pPr>
        <w:bidi w:val="0"/>
      </w:pPr>
      <w:r>
        <w:rPr>
          <w:rFonts w:hint="eastAsia"/>
        </w:rPr>
        <w:t>发生较大、一般辐射事故时，分别启动III级、IV级响应，由</w:t>
      </w:r>
      <w:r>
        <w:rPr>
          <w:rFonts w:hint="eastAsia"/>
          <w:lang w:val="en-US" w:eastAsia="zh-CN"/>
        </w:rPr>
        <w:t>咸宁市辐射事故应急指挥部负责辐射事故应急处置工作，赤壁市辐射事故应急指挥部在咸宁市辐射事故应急指挥部的</w:t>
      </w:r>
      <w:r>
        <w:rPr>
          <w:rFonts w:hint="eastAsia"/>
        </w:rPr>
        <w:t>指挥</w:t>
      </w:r>
      <w:r>
        <w:rPr>
          <w:rFonts w:hint="eastAsia"/>
          <w:lang w:val="en-US" w:eastAsia="zh-CN"/>
        </w:rPr>
        <w:t>下，</w:t>
      </w:r>
      <w:r>
        <w:rPr>
          <w:rFonts w:hint="eastAsia"/>
        </w:rPr>
        <w:t>加入现场指挥部，并配合、参与现场的应急工作。</w:t>
      </w:r>
    </w:p>
    <w:p>
      <w:pPr>
        <w:pStyle w:val="4"/>
        <w:bidi w:val="0"/>
      </w:pPr>
      <w:bookmarkStart w:id="33" w:name="_Toc21708"/>
      <w:r>
        <w:t>响应措施</w:t>
      </w:r>
      <w:bookmarkEnd w:id="33"/>
    </w:p>
    <w:p>
      <w:pPr>
        <w:bidi w:val="0"/>
        <w:rPr>
          <w:rFonts w:hint="eastAsia"/>
        </w:rPr>
      </w:pPr>
      <w:r>
        <w:rPr>
          <w:rFonts w:hint="eastAsia"/>
          <w:lang w:val="en-US" w:eastAsia="zh-CN"/>
        </w:rPr>
        <w:t>赤壁市</w:t>
      </w:r>
      <w:r>
        <w:rPr>
          <w:rFonts w:hint="eastAsia"/>
        </w:rPr>
        <w:t>辐射事故应急指挥部</w:t>
      </w:r>
      <w:r>
        <w:rPr>
          <w:rFonts w:hint="eastAsia"/>
          <w:lang w:val="en-US" w:eastAsia="zh-CN"/>
        </w:rPr>
        <w:t>在上级辐射事故应急指挥部的指挥下</w:t>
      </w:r>
      <w:r>
        <w:rPr>
          <w:rFonts w:hint="eastAsia"/>
        </w:rPr>
        <w:t>开展应急响应</w:t>
      </w:r>
      <w:r>
        <w:rPr>
          <w:rFonts w:hint="eastAsia"/>
          <w:lang w:val="en-US" w:eastAsia="zh-CN"/>
        </w:rPr>
        <w:t>工作</w:t>
      </w:r>
      <w:r>
        <w:rPr>
          <w:rFonts w:hint="eastAsia"/>
        </w:rPr>
        <w:t>。</w:t>
      </w:r>
    </w:p>
    <w:p>
      <w:pPr>
        <w:pStyle w:val="5"/>
        <w:bidi w:val="0"/>
      </w:pPr>
      <w:bookmarkStart w:id="34" w:name="_Toc18449"/>
      <w:r>
        <w:rPr>
          <w:rFonts w:hint="eastAsia"/>
        </w:rPr>
        <w:t>响应行动</w:t>
      </w:r>
      <w:bookmarkEnd w:id="34"/>
    </w:p>
    <w:p>
      <w:pPr>
        <w:bidi w:val="0"/>
      </w:pPr>
      <w:r>
        <w:rPr>
          <w:rFonts w:hint="eastAsia"/>
        </w:rPr>
        <w:t>应急响应行动主要包括指令下达、协调联络、事故研判、舆情分析、信息报送等内容，由</w:t>
      </w:r>
      <w:r>
        <w:rPr>
          <w:rFonts w:hint="eastAsia"/>
          <w:lang w:val="en-US" w:eastAsia="zh-CN"/>
        </w:rPr>
        <w:t>赤壁市</w:t>
      </w:r>
      <w:r>
        <w:rPr>
          <w:rFonts w:hint="eastAsia"/>
        </w:rPr>
        <w:t>辐射事故应急办相关专业组根据各自职责实施；指挥部其他相关成员单位可根据事故进展需要和总指挥指令，及时派出相关应急人员参与应急响应工作。</w:t>
      </w:r>
    </w:p>
    <w:p>
      <w:pPr>
        <w:bidi w:val="0"/>
        <w:rPr>
          <w:rFonts w:hint="eastAsia"/>
        </w:rPr>
      </w:pPr>
      <w:r>
        <w:rPr>
          <w:rFonts w:hint="eastAsia"/>
        </w:rPr>
        <w:t>现场应急响应行动主要包括</w:t>
      </w:r>
      <w:r>
        <w:rPr>
          <w:rFonts w:hint="eastAsia"/>
          <w:lang w:val="en-US" w:eastAsia="zh-CN"/>
        </w:rPr>
        <w:t>舆情信息、</w:t>
      </w:r>
      <w:r>
        <w:rPr>
          <w:rFonts w:hint="eastAsia"/>
        </w:rPr>
        <w:t>监测处置、安全保卫、医疗救护、</w:t>
      </w:r>
      <w:r>
        <w:rPr>
          <w:rFonts w:hint="eastAsia"/>
          <w:lang w:val="en-US" w:eastAsia="zh-CN"/>
        </w:rPr>
        <w:t>应急保障</w:t>
      </w:r>
      <w:r>
        <w:rPr>
          <w:rFonts w:hint="eastAsia"/>
        </w:rPr>
        <w:t>等内容，由现场各专业组根据各自职责分别组织实施，现场指挥员负责对现场行动的统一指挥和协调。</w:t>
      </w:r>
    </w:p>
    <w:p>
      <w:pPr>
        <w:bidi w:val="0"/>
        <w:rPr>
          <w:rFonts w:hint="eastAsia"/>
          <w:lang w:val="en-US" w:eastAsia="zh-CN"/>
        </w:rPr>
      </w:pPr>
      <w:r>
        <w:rPr>
          <w:rFonts w:hint="eastAsia"/>
          <w:lang w:val="en-US" w:eastAsia="zh-CN"/>
        </w:rPr>
        <w:t>在发生辐射事故且上级辐射事故应急指挥部尚未启动响应前，赤壁市辐射事故应急办公室组织有关部门赴现场开展先期准备工作，为后续应急响应提供基础保障，并及时向赤壁市人民政府和咸宁市辐射事故应急办公室报告情况。</w:t>
      </w:r>
    </w:p>
    <w:p>
      <w:pPr>
        <w:bidi w:val="0"/>
        <w:rPr>
          <w:rFonts w:hint="eastAsia"/>
          <w:lang w:val="en-US" w:eastAsia="zh-CN"/>
        </w:rPr>
      </w:pPr>
      <w:r>
        <w:rPr>
          <w:rFonts w:hint="eastAsia"/>
          <w:lang w:val="en-US" w:eastAsia="zh-CN"/>
        </w:rPr>
        <w:t>（1）联通与赤壁市人民政府、咸宁市辐射事故应急办公室（咸宁市生态环境局）的通信联络。及时向赤壁市人民政府、咸宁市辐射事故应急办公室（咸宁市生态环境局）报告辐射事故情况和应急响应实施情况。</w:t>
      </w:r>
    </w:p>
    <w:p>
      <w:pPr>
        <w:bidi w:val="0"/>
        <w:rPr>
          <w:rFonts w:hint="eastAsia"/>
          <w:lang w:val="en-US" w:eastAsia="zh-CN"/>
        </w:rPr>
      </w:pPr>
      <w:r>
        <w:rPr>
          <w:rFonts w:hint="eastAsia"/>
          <w:lang w:val="en-US" w:eastAsia="zh-CN"/>
        </w:rPr>
        <w:t>（2）组建监测处置组、医疗救援组、安全保卫组，配合上级指挥部派出的工作组赶赴现场组织现场污染处置、应急监测、转移安置、医疗救治、应急保障、社会维稳等应对工作。</w:t>
      </w:r>
    </w:p>
    <w:p>
      <w:pPr>
        <w:bidi w:val="0"/>
        <w:rPr>
          <w:rFonts w:hint="eastAsia"/>
          <w:lang w:val="en-US" w:eastAsia="zh-CN"/>
        </w:rPr>
      </w:pPr>
      <w:r>
        <w:rPr>
          <w:rFonts w:hint="eastAsia"/>
          <w:lang w:val="en-US" w:eastAsia="zh-CN"/>
        </w:rPr>
        <w:t>（3）配合上级派出的应急专家组，对辐射事故的影响和发展趋势进行分析研判。</w:t>
      </w:r>
    </w:p>
    <w:p>
      <w:pPr>
        <w:bidi w:val="0"/>
        <w:rPr>
          <w:rFonts w:hint="eastAsia"/>
          <w:lang w:val="en-US" w:eastAsia="zh-CN"/>
        </w:rPr>
      </w:pPr>
      <w:r>
        <w:rPr>
          <w:rFonts w:hint="eastAsia"/>
          <w:lang w:val="en-US" w:eastAsia="zh-CN"/>
        </w:rPr>
        <w:t>（4）配合上级指挥部派出的工作组，开展事故原因调查及损害评估工作。</w:t>
      </w:r>
    </w:p>
    <w:p>
      <w:pPr>
        <w:bidi w:val="0"/>
        <w:rPr>
          <w:rFonts w:hint="eastAsia"/>
          <w:lang w:val="en-US" w:eastAsia="zh-CN"/>
        </w:rPr>
      </w:pPr>
      <w:r>
        <w:rPr>
          <w:rFonts w:hint="eastAsia"/>
          <w:lang w:val="en-US" w:eastAsia="zh-CN"/>
        </w:rPr>
        <w:t>赤壁市辐射事故应急办公室负责赤壁市辐射事故应急指挥部的应急响应综合协调。具体包括组织对事故信息进行汇总、分析、评估，为指挥部的决策提供依据；传达指挥部的指示。</w:t>
      </w:r>
    </w:p>
    <w:p>
      <w:pPr>
        <w:pStyle w:val="5"/>
        <w:rPr>
          <w:color w:val="auto"/>
        </w:rPr>
      </w:pPr>
      <w:bookmarkStart w:id="35" w:name="_Toc29235"/>
      <w:r>
        <w:rPr>
          <w:rFonts w:hint="eastAsia"/>
          <w:color w:val="auto"/>
        </w:rPr>
        <w:t>应急监测</w:t>
      </w:r>
      <w:bookmarkEnd w:id="35"/>
    </w:p>
    <w:p>
      <w:pPr>
        <w:bidi w:val="0"/>
      </w:pPr>
      <w:r>
        <w:rPr>
          <w:rFonts w:hint="eastAsia"/>
        </w:rPr>
        <w:t>开展应急监测的主要目的是保障公众健康和辐射环境安全，减少事故造成的危害，为事故的判断和应急决策提供依据；提供决定实施紧急防护行动所需的监测数据；为开展事故定性定级、环境影响及剂量评价提供关键数据；搜寻丢失、被盗、失控的放射性物质；向公众提供辐射环境状况监测数据。</w:t>
      </w:r>
    </w:p>
    <w:p>
      <w:pPr>
        <w:bidi w:val="0"/>
      </w:pPr>
      <w:r>
        <w:rPr>
          <w:rFonts w:hint="eastAsia"/>
          <w:lang w:val="en-US" w:eastAsia="zh-CN"/>
        </w:rPr>
        <w:t>应急</w:t>
      </w:r>
      <w:r>
        <w:rPr>
          <w:rFonts w:hint="eastAsia"/>
        </w:rPr>
        <w:t>响应启动后，监测处置组应立即前往事故现场，收集事故信息，根据源项和现场环境状况设计应急监测方案并实施。监测处置组应及时向现场指挥部或</w:t>
      </w:r>
      <w:r>
        <w:rPr>
          <w:rFonts w:hint="eastAsia"/>
          <w:lang w:val="en-US" w:eastAsia="zh-CN"/>
        </w:rPr>
        <w:t>赤壁市</w:t>
      </w:r>
      <w:r>
        <w:rPr>
          <w:rFonts w:hint="eastAsia"/>
        </w:rPr>
        <w:t>辐射事故应急办公室上报应急监测结果</w:t>
      </w:r>
      <w:r>
        <w:rPr>
          <w:rFonts w:hint="eastAsia"/>
          <w:lang w:eastAsia="zh-CN"/>
        </w:rPr>
        <w:t>。</w:t>
      </w:r>
      <w:r>
        <w:rPr>
          <w:rFonts w:hint="eastAsia"/>
          <w:lang w:val="en-US" w:eastAsia="zh-CN"/>
        </w:rPr>
        <w:t>应急</w:t>
      </w:r>
      <w:r>
        <w:t>处置能力不足时</w:t>
      </w:r>
      <w:r>
        <w:rPr>
          <w:rFonts w:hint="eastAsia"/>
          <w:lang w:eastAsia="zh-CN"/>
        </w:rPr>
        <w:t>，</w:t>
      </w:r>
      <w:r>
        <w:t>可请求</w:t>
      </w:r>
      <w:r>
        <w:rPr>
          <w:rFonts w:hint="eastAsia"/>
          <w:lang w:val="en-US" w:eastAsia="zh-CN"/>
        </w:rPr>
        <w:t>咸宁市辐射事故</w:t>
      </w:r>
      <w:r>
        <w:t>应急指挥部派相关专业组支援。</w:t>
      </w:r>
    </w:p>
    <w:p>
      <w:pPr>
        <w:pStyle w:val="5"/>
        <w:rPr>
          <w:color w:val="auto"/>
        </w:rPr>
      </w:pPr>
      <w:bookmarkStart w:id="36" w:name="_Toc22311"/>
      <w:r>
        <w:rPr>
          <w:rFonts w:hint="eastAsia"/>
          <w:color w:val="auto"/>
        </w:rPr>
        <w:t>事故处置</w:t>
      </w:r>
      <w:bookmarkEnd w:id="36"/>
    </w:p>
    <w:p>
      <w:pPr>
        <w:bidi w:val="0"/>
      </w:pPr>
      <w:r>
        <w:rPr>
          <w:rFonts w:hint="eastAsia"/>
        </w:rPr>
        <w:t>辐射事故责任单位为事故处置的第一责任主体。发生辐射事故时，事故责任单位立即启动本单位应急方案，采取应对措施，减轻事故后果，做好事故处理、应急监测和污染处置等工作，并在</w:t>
      </w:r>
      <w:r>
        <w:rPr>
          <w:rFonts w:hint="eastAsia"/>
          <w:lang w:val="en-US" w:eastAsia="zh-CN"/>
        </w:rPr>
        <w:t>政府部门</w:t>
      </w:r>
      <w:r>
        <w:rPr>
          <w:rFonts w:hint="eastAsia"/>
        </w:rPr>
        <w:t>介入时配合和协助做好辐射事故应急和事故调查处理工作。</w:t>
      </w:r>
    </w:p>
    <w:p>
      <w:pPr>
        <w:bidi w:val="0"/>
      </w:pPr>
      <w:r>
        <w:rPr>
          <w:rFonts w:hint="eastAsia"/>
        </w:rPr>
        <w:t>在下列情况下，</w:t>
      </w:r>
      <w:r>
        <w:rPr>
          <w:rFonts w:hint="eastAsia"/>
          <w:lang w:val="en-US" w:eastAsia="zh-CN"/>
        </w:rPr>
        <w:t>赤壁市辐射事故应急指挥部</w:t>
      </w:r>
      <w:r>
        <w:rPr>
          <w:rFonts w:hint="eastAsia"/>
        </w:rPr>
        <w:t>应及时介入，在</w:t>
      </w:r>
      <w:r>
        <w:rPr>
          <w:rFonts w:hint="eastAsia"/>
          <w:lang w:val="en-US" w:eastAsia="zh-CN"/>
        </w:rPr>
        <w:t>上级辐射事故应急指挥部</w:t>
      </w:r>
      <w:r>
        <w:rPr>
          <w:rFonts w:hint="eastAsia"/>
        </w:rPr>
        <w:t>统一领导下，由监测处置组具体实施，阻断污染源头、控制污染范围，完成事故处置工作：</w:t>
      </w:r>
    </w:p>
    <w:p>
      <w:pPr>
        <w:bidi w:val="0"/>
      </w:pPr>
      <w:r>
        <w:rPr>
          <w:rFonts w:hint="eastAsia"/>
          <w:lang w:eastAsia="zh-CN"/>
        </w:rPr>
        <w:t>（</w:t>
      </w:r>
      <w:r>
        <w:rPr>
          <w:rFonts w:hint="eastAsia"/>
          <w:lang w:val="en-US" w:eastAsia="zh-CN"/>
        </w:rPr>
        <w:t>1</w:t>
      </w:r>
      <w:r>
        <w:rPr>
          <w:rFonts w:hint="eastAsia"/>
          <w:lang w:eastAsia="zh-CN"/>
        </w:rPr>
        <w:t>）</w:t>
      </w:r>
      <w:r>
        <w:rPr>
          <w:rFonts w:hint="eastAsia"/>
        </w:rPr>
        <w:t>辐射事故不能在第一时间落实到责任单位或无责任单位；</w:t>
      </w:r>
    </w:p>
    <w:p>
      <w:pPr>
        <w:bidi w:val="0"/>
      </w:pPr>
      <w:r>
        <w:rPr>
          <w:rFonts w:hint="eastAsia"/>
          <w:lang w:eastAsia="zh-CN"/>
        </w:rPr>
        <w:t>（</w:t>
      </w:r>
      <w:r>
        <w:rPr>
          <w:rFonts w:hint="eastAsia"/>
          <w:lang w:val="en-US" w:eastAsia="zh-CN"/>
        </w:rPr>
        <w:t>2</w:t>
      </w:r>
      <w:r>
        <w:rPr>
          <w:rFonts w:hint="eastAsia"/>
          <w:lang w:eastAsia="zh-CN"/>
        </w:rPr>
        <w:t>）</w:t>
      </w:r>
      <w:r>
        <w:rPr>
          <w:rFonts w:hint="eastAsia"/>
        </w:rPr>
        <w:t>辐射事故责任单位事故处置能力不足或完全不具备处置能力；</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辐射事故责任单位出于自身利益考虑，事故处置措施不能满足保护环境和公众健康要求。</w:t>
      </w:r>
    </w:p>
    <w:p>
      <w:pPr>
        <w:bidi w:val="0"/>
        <w:rPr>
          <w:rFonts w:hint="default"/>
          <w:lang w:val="en-US" w:eastAsia="zh-CN"/>
        </w:rPr>
      </w:pPr>
      <w:r>
        <w:rPr>
          <w:rFonts w:hint="eastAsia"/>
          <w:lang w:val="en-US" w:eastAsia="zh-CN"/>
        </w:rPr>
        <w:t>应急</w:t>
      </w:r>
      <w:r>
        <w:rPr>
          <w:rFonts w:hint="eastAsia"/>
        </w:rPr>
        <w:t>响应启动后，</w:t>
      </w:r>
      <w:r>
        <w:rPr>
          <w:rFonts w:hint="eastAsia"/>
          <w:lang w:val="en-US" w:eastAsia="zh-CN"/>
        </w:rPr>
        <w:t>赤壁市</w:t>
      </w:r>
      <w:r>
        <w:rPr>
          <w:rFonts w:hint="eastAsia"/>
        </w:rPr>
        <w:t>辐射事故应急指挥部根据现场应急响应工作需要成立现场指挥部，组织、指挥监测处置组、安全保卫组、医疗救援组开展事故现场的</w:t>
      </w:r>
      <w:r>
        <w:rPr>
          <w:rFonts w:hint="eastAsia"/>
          <w:lang w:val="en-US" w:eastAsia="zh-CN"/>
        </w:rPr>
        <w:t>先期</w:t>
      </w:r>
      <w:r>
        <w:rPr>
          <w:rFonts w:hint="eastAsia"/>
        </w:rPr>
        <w:t>处置工作。</w:t>
      </w:r>
      <w:r>
        <w:rPr>
          <w:rFonts w:hint="eastAsia"/>
          <w:lang w:val="en-US" w:eastAsia="zh-CN"/>
        </w:rPr>
        <w:t>待上级辐射事故应急指挥部启动应急响应后，配合开展处置工作。</w:t>
      </w:r>
    </w:p>
    <w:p>
      <w:pPr>
        <w:bidi w:val="0"/>
      </w:pPr>
      <w:r>
        <w:rPr>
          <w:rFonts w:hint="eastAsia"/>
        </w:rPr>
        <w:t>监测处置组负责根据应急监测结果，搜寻、收贮丢失、被盗、失控的放射性物质，处置事故造成的辐射污染。安全保卫组负责丢失和被盗放射性物质的立案侦查和追缴，并负责事故现场的安全警戒、交通管制和秩序维持。医疗救援组负责对放射病和受超剂量照射的人员实施现场救护、医疗救治及心理干预，并提出保护公众和应急工作人员健康的措施建议。</w:t>
      </w:r>
    </w:p>
    <w:p>
      <w:pPr>
        <w:bidi w:val="0"/>
        <w:rPr>
          <w:rFonts w:ascii="Times New Roman" w:hAnsi="Times New Roman" w:eastAsia="仿宋"/>
          <w:color w:val="auto"/>
        </w:rPr>
      </w:pPr>
      <w:r>
        <w:rPr>
          <w:rFonts w:hint="eastAsia"/>
        </w:rPr>
        <w:t>事故处置结束后，及时组织开展事故调查，按照法律法规要求，追究相关单位及人员责任，落实相关损害赔偿。</w:t>
      </w:r>
    </w:p>
    <w:p>
      <w:pPr>
        <w:pStyle w:val="5"/>
        <w:bidi w:val="0"/>
      </w:pPr>
      <w:bookmarkStart w:id="37" w:name="_Toc28846"/>
      <w:r>
        <w:rPr>
          <w:rFonts w:hint="eastAsia"/>
        </w:rPr>
        <w:t>应急防护与疏散</w:t>
      </w:r>
      <w:bookmarkEnd w:id="37"/>
    </w:p>
    <w:p>
      <w:pPr>
        <w:bidi w:val="0"/>
      </w:pPr>
      <w:r>
        <w:rPr>
          <w:rFonts w:hint="eastAsia"/>
          <w:lang w:eastAsia="zh-CN"/>
        </w:rPr>
        <w:t>监测处置组</w:t>
      </w:r>
      <w:r>
        <w:rPr>
          <w:rFonts w:hint="eastAsia"/>
        </w:rPr>
        <w:t>应根据辐射事故性质、特点的与现场监测数据等实际情况，在第一时间划分控制区</w:t>
      </w:r>
      <w:r>
        <w:rPr>
          <w:rFonts w:hint="eastAsia"/>
          <w:lang w:val="en-US" w:eastAsia="zh-CN"/>
        </w:rPr>
        <w:t>和</w:t>
      </w:r>
      <w:r>
        <w:rPr>
          <w:rFonts w:hint="eastAsia"/>
        </w:rPr>
        <w:t>监督区，明确应急人员和公众安全防护区域，向指挥部提出采取公众安全防护措施的建议，由现场指挥部指挥安全保卫组、医疗救援组实施。如现场附近存在易失控放射性物质，出于现场安全防护的需要，可由监测处置组将其暂时收贮。</w:t>
      </w:r>
    </w:p>
    <w:p>
      <w:pPr>
        <w:bidi w:val="0"/>
      </w:pPr>
      <w:r>
        <w:rPr>
          <w:rFonts w:hint="eastAsia"/>
        </w:rPr>
        <w:t>现场应急工作人员应根据不同类型辐射事故的特点，配戴相应专业防护装备，采取安全防护措施。</w:t>
      </w:r>
    </w:p>
    <w:p>
      <w:pPr>
        <w:bidi w:val="0"/>
      </w:pPr>
      <w:r>
        <w:rPr>
          <w:rFonts w:hint="eastAsia"/>
        </w:rPr>
        <w:t>当研判辐射事故影响范围较大时，现场指挥部应及时上报指挥部，根据指令协调当地政府开展应急疏散工作。</w:t>
      </w:r>
    </w:p>
    <w:p>
      <w:pPr>
        <w:bidi w:val="0"/>
      </w:pPr>
      <w:r>
        <w:rPr>
          <w:rFonts w:hint="eastAsia"/>
        </w:rPr>
        <w:t>疏散时应结合事故影响及事发当地的气象、地理环境、人员密集度等，建立现场警戒区、交通管制区域和重点防护区域，确定受威胁人员疏散的方式和途径，有组织、有秩序地及时疏散转移受威胁人员和可能受影响地区居民，并在事发地安全边界以外设立紧急避难场所，妥善做好转移人员安置工作，提供基本生活保障和必要医疗条件，确保安全。</w:t>
      </w:r>
    </w:p>
    <w:p>
      <w:pPr>
        <w:pStyle w:val="5"/>
        <w:bidi w:val="0"/>
      </w:pPr>
      <w:bookmarkStart w:id="38" w:name="_Toc13219"/>
      <w:r>
        <w:rPr>
          <w:rFonts w:hint="eastAsia"/>
        </w:rPr>
        <w:t>信息公开与社会维稳</w:t>
      </w:r>
      <w:bookmarkEnd w:id="38"/>
    </w:p>
    <w:p>
      <w:pPr>
        <w:bidi w:val="0"/>
      </w:pPr>
      <w:r>
        <w:rPr>
          <w:rFonts w:hint="eastAsia"/>
        </w:rPr>
        <w:t>辐射事故发生后，为避免造成社会恐慌，应</w:t>
      </w:r>
      <w:r>
        <w:rPr>
          <w:rFonts w:hint="eastAsia"/>
          <w:lang w:val="en-US" w:eastAsia="zh-CN"/>
        </w:rPr>
        <w:t>根据事件等级在相应的上级辐射事故应急指挥部</w:t>
      </w:r>
      <w:r>
        <w:rPr>
          <w:rFonts w:hint="eastAsia"/>
        </w:rPr>
        <w:t>批准下，通过政府授权发布、发新闻稿、接受记者采访、举行舆情信息会、组织专家解读等方式，借助电视、广播、报纸、互联网等多种途径，主动、及时、准确、客观向社会发布辐射事故和应急工作信息，回应社会关切，澄清不实信息，正确引导社会舆论。信息发布内容包括事故原因、事故后果、应对措施、需要公众配合采取的措施、辐射防护常识和事故处置进展情况等。</w:t>
      </w:r>
    </w:p>
    <w:p>
      <w:pPr>
        <w:bidi w:val="0"/>
      </w:pPr>
      <w:r>
        <w:rPr>
          <w:rFonts w:hint="eastAsia"/>
        </w:rPr>
        <w:t>信息发布内容包括事件原因、污染程度、影响范围、应对措施、需要公众配合采取的措施、公众防范常识和事件调查处理进展情况等。</w:t>
      </w:r>
    </w:p>
    <w:p>
      <w:pPr>
        <w:bidi w:val="0"/>
      </w:pPr>
      <w:r>
        <w:rPr>
          <w:rFonts w:hint="eastAsia"/>
        </w:rPr>
        <w:t>信息公开的同时，应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pStyle w:val="3"/>
        <w:rPr>
          <w:color w:val="auto"/>
        </w:rPr>
      </w:pPr>
      <w:bookmarkStart w:id="39" w:name="_Toc16921"/>
      <w:r>
        <w:rPr>
          <w:rFonts w:hint="eastAsia"/>
          <w:color w:val="auto"/>
        </w:rPr>
        <w:t>应急终止</w:t>
      </w:r>
      <w:bookmarkEnd w:id="39"/>
    </w:p>
    <w:p>
      <w:pPr>
        <w:pStyle w:val="4"/>
        <w:bidi w:val="0"/>
      </w:pPr>
      <w:bookmarkStart w:id="40" w:name="_Toc16102"/>
      <w:r>
        <w:t>终止条件</w:t>
      </w:r>
      <w:bookmarkEnd w:id="40"/>
    </w:p>
    <w:p>
      <w:pPr>
        <w:bidi w:val="0"/>
      </w:pPr>
      <w:r>
        <w:rPr>
          <w:rFonts w:hint="eastAsia"/>
        </w:rPr>
        <w:t>同时符合下列条件，即满足应急响应终止条件：</w:t>
      </w:r>
    </w:p>
    <w:p>
      <w:pPr>
        <w:bidi w:val="0"/>
      </w:pPr>
      <w:r>
        <w:rPr>
          <w:rFonts w:hint="eastAsia"/>
        </w:rPr>
        <w:t>（1）辐射污染源的泄漏或释放已降至规定限值以内；</w:t>
      </w:r>
    </w:p>
    <w:p>
      <w:pPr>
        <w:bidi w:val="0"/>
      </w:pPr>
      <w:r>
        <w:rPr>
          <w:rFonts w:hint="eastAsia"/>
        </w:rPr>
        <w:t>（2）事故所造成的危害已经基本消除或可控；</w:t>
      </w:r>
    </w:p>
    <w:p>
      <w:pPr>
        <w:bidi w:val="0"/>
        <w:rPr>
          <w:rFonts w:ascii="Times New Roman" w:hAnsi="Times New Roman" w:eastAsia="仿宋"/>
          <w:color w:val="auto"/>
        </w:rPr>
      </w:pPr>
      <w:r>
        <w:rPr>
          <w:rFonts w:hint="eastAsia"/>
        </w:rPr>
        <w:t>（3）事故现场的各种专业应急处置行动已无继续的必要。</w:t>
      </w:r>
    </w:p>
    <w:p>
      <w:pPr>
        <w:pStyle w:val="4"/>
        <w:rPr>
          <w:color w:val="auto"/>
        </w:rPr>
      </w:pPr>
      <w:bookmarkStart w:id="41" w:name="_Toc1378"/>
      <w:r>
        <w:rPr>
          <w:color w:val="auto"/>
        </w:rPr>
        <w:t>终止程序</w:t>
      </w:r>
      <w:bookmarkEnd w:id="41"/>
    </w:p>
    <w:p>
      <w:pPr>
        <w:bidi w:val="0"/>
      </w:pPr>
      <w:r>
        <w:rPr>
          <w:rFonts w:hint="eastAsia"/>
        </w:rPr>
        <w:t>满足应急状态终止条件，按照“谁启动、谁终止”的原则，由原发布启动应急响应的辐射事故应急指挥机构批准</w:t>
      </w:r>
      <w:r>
        <w:rPr>
          <w:rFonts w:hint="eastAsia"/>
          <w:lang w:val="en-US" w:eastAsia="zh-CN"/>
        </w:rPr>
        <w:t>并</w:t>
      </w:r>
      <w:r>
        <w:rPr>
          <w:rFonts w:hint="eastAsia"/>
        </w:rPr>
        <w:t>由</w:t>
      </w:r>
      <w:r>
        <w:rPr>
          <w:rFonts w:hint="eastAsia"/>
          <w:lang w:val="en-US" w:eastAsia="zh-CN"/>
        </w:rPr>
        <w:t>其</w:t>
      </w:r>
      <w:r>
        <w:rPr>
          <w:rFonts w:hint="eastAsia"/>
        </w:rPr>
        <w:t>总指挥下达应急响应终止指令，进入应急总结及事故后恢复工作。</w:t>
      </w:r>
    </w:p>
    <w:p>
      <w:pPr>
        <w:bidi w:val="0"/>
      </w:pPr>
      <w:r>
        <w:rPr>
          <w:rFonts w:hint="eastAsia"/>
        </w:rPr>
        <w:t>如在事故发生地，丢失放射性物质始终无法找到或无法回收，辐射环境影响需经长期处置方能消除等特殊情况发生，</w:t>
      </w:r>
      <w:r>
        <w:rPr>
          <w:rFonts w:hint="eastAsia"/>
          <w:lang w:val="en-US" w:eastAsia="zh-CN"/>
        </w:rPr>
        <w:t>赤壁市人民政府</w:t>
      </w:r>
      <w:r>
        <w:rPr>
          <w:rFonts w:hint="eastAsia"/>
        </w:rPr>
        <w:t>应上报</w:t>
      </w:r>
      <w:r>
        <w:rPr>
          <w:rFonts w:hint="eastAsia"/>
          <w:lang w:val="en-US" w:eastAsia="zh-CN"/>
        </w:rPr>
        <w:t>湖北省或咸宁市辐射事故</w:t>
      </w:r>
      <w:r>
        <w:rPr>
          <w:rFonts w:hint="eastAsia"/>
        </w:rPr>
        <w:t>应急指挥部，由</w:t>
      </w:r>
      <w:r>
        <w:rPr>
          <w:rFonts w:hint="eastAsia"/>
          <w:lang w:val="en-US" w:eastAsia="zh-CN"/>
        </w:rPr>
        <w:t>其</w:t>
      </w:r>
      <w:r>
        <w:rPr>
          <w:rFonts w:hint="eastAsia"/>
        </w:rPr>
        <w:t>总指挥批准可视情适时终止应急响应，对放射性物质的后续查找及辐射环境影响控制等任务转入属地政府日常工作中开展，相关事故信息应视情及时向公众发布，避免产生社会恐慌。</w:t>
      </w:r>
    </w:p>
    <w:p>
      <w:pPr>
        <w:bidi w:val="0"/>
      </w:pPr>
      <w:r>
        <w:rPr>
          <w:rFonts w:hint="eastAsia"/>
          <w:lang w:val="en-US" w:eastAsia="zh-CN"/>
        </w:rPr>
        <w:t>对应级别</w:t>
      </w:r>
      <w:r>
        <w:rPr>
          <w:rFonts w:hint="eastAsia"/>
        </w:rPr>
        <w:t>辐射事故应急办公室根据事故现场处置行动进展情况和辐射环境监测结果，判断满足应急响应终止条件后，提出终止应急的建议，经</w:t>
      </w:r>
      <w:r>
        <w:rPr>
          <w:rFonts w:hint="eastAsia"/>
          <w:lang w:val="en-US" w:eastAsia="zh-CN"/>
        </w:rPr>
        <w:t>对应</w:t>
      </w:r>
      <w:r>
        <w:rPr>
          <w:rFonts w:hint="eastAsia"/>
        </w:rPr>
        <w:t>辐射事故应急指挥部研判、批准后</w:t>
      </w:r>
      <w:r>
        <w:rPr>
          <w:rFonts w:hint="eastAsia"/>
          <w:lang w:eastAsia="zh-CN"/>
        </w:rPr>
        <w:t>，</w:t>
      </w:r>
      <w:r>
        <w:rPr>
          <w:rFonts w:hint="eastAsia"/>
        </w:rPr>
        <w:t>由</w:t>
      </w:r>
      <w:r>
        <w:rPr>
          <w:rFonts w:hint="eastAsia"/>
          <w:lang w:val="en-US" w:eastAsia="zh-CN"/>
        </w:rPr>
        <w:t>湖北省或咸宁</w:t>
      </w:r>
      <w:r>
        <w:rPr>
          <w:rFonts w:hint="eastAsia"/>
        </w:rPr>
        <w:t>市政府宣布响应终止。</w:t>
      </w:r>
    </w:p>
    <w:p>
      <w:pPr>
        <w:bidi w:val="0"/>
        <w:rPr>
          <w:rFonts w:ascii="Times New Roman" w:hAnsi="Times New Roman" w:eastAsia="仿宋"/>
          <w:color w:val="auto"/>
        </w:rPr>
      </w:pPr>
      <w:r>
        <w:rPr>
          <w:rFonts w:hint="eastAsia"/>
        </w:rPr>
        <w:t>辐射事故应急状态终止后，应及时上报辐射事故终报。</w:t>
      </w:r>
    </w:p>
    <w:p>
      <w:pPr>
        <w:pStyle w:val="3"/>
        <w:rPr>
          <w:color w:val="auto"/>
        </w:rPr>
      </w:pPr>
      <w:bookmarkStart w:id="42" w:name="_Toc6900"/>
      <w:r>
        <w:rPr>
          <w:rFonts w:hint="eastAsia"/>
          <w:color w:val="auto"/>
        </w:rPr>
        <w:t>后期处置</w:t>
      </w:r>
      <w:bookmarkEnd w:id="42"/>
    </w:p>
    <w:p>
      <w:pPr>
        <w:pStyle w:val="4"/>
        <w:rPr>
          <w:color w:val="auto"/>
        </w:rPr>
      </w:pPr>
      <w:bookmarkStart w:id="43" w:name="_Toc35"/>
      <w:r>
        <w:rPr>
          <w:rFonts w:ascii="Cambria" w:hAnsi="Cambria" w:cs="Times New Roman"/>
          <w:color w:val="auto"/>
        </w:rPr>
        <w:t>终止后的行动</w:t>
      </w:r>
      <w:bookmarkEnd w:id="43"/>
    </w:p>
    <w:p>
      <w:pPr>
        <w:bidi w:val="0"/>
      </w:pPr>
      <w:r>
        <w:rPr>
          <w:rFonts w:hint="eastAsia"/>
        </w:rPr>
        <w:t>应急状态终止后，相关单位和部门应根据</w:t>
      </w:r>
      <w:r>
        <w:rPr>
          <w:rFonts w:hint="eastAsia"/>
          <w:lang w:val="en-US" w:eastAsia="zh-CN"/>
        </w:rPr>
        <w:t>赤壁市辐射事故</w:t>
      </w:r>
      <w:r>
        <w:rPr>
          <w:rFonts w:hint="eastAsia"/>
        </w:rPr>
        <w:t>应急指挥部的指示和实际情况，协同开展以下工作：</w:t>
      </w:r>
    </w:p>
    <w:p>
      <w:pPr>
        <w:bidi w:val="0"/>
      </w:pPr>
      <w:r>
        <w:rPr>
          <w:rFonts w:hint="eastAsia"/>
        </w:rPr>
        <w:t>（</w:t>
      </w:r>
      <w:r>
        <w:t>1</w:t>
      </w:r>
      <w:r>
        <w:rPr>
          <w:rFonts w:hint="eastAsia"/>
        </w:rPr>
        <w:t>）评价事故对环境和公众造成的影响，对造成环境污染的辐射事故，组织有计划的辐射环境监测，审批、管理必要的区域去污计划和因事故及去污产生的放射性废物的处理和处置计划并监督实施；</w:t>
      </w:r>
    </w:p>
    <w:p>
      <w:pPr>
        <w:bidi w:val="0"/>
      </w:pPr>
      <w:r>
        <w:rPr>
          <w:rFonts w:hint="eastAsia"/>
        </w:rPr>
        <w:t>（</w:t>
      </w:r>
      <w:r>
        <w:t>2</w:t>
      </w:r>
      <w:r>
        <w:rPr>
          <w:rFonts w:hint="eastAsia"/>
        </w:rPr>
        <w:t>）评价应急期间所采取的行动；</w:t>
      </w:r>
    </w:p>
    <w:p>
      <w:pPr>
        <w:bidi w:val="0"/>
      </w:pPr>
      <w:r>
        <w:rPr>
          <w:rFonts w:hint="eastAsia"/>
        </w:rPr>
        <w:t>（</w:t>
      </w:r>
      <w:r>
        <w:t>3</w:t>
      </w:r>
      <w:r>
        <w:rPr>
          <w:rFonts w:hint="eastAsia"/>
        </w:rPr>
        <w:t>）组织开展事故调查，指导有关部门和事故责任单位调查原因，提出整改防范措施和处理建议，防止类似事故的再次发生；</w:t>
      </w:r>
    </w:p>
    <w:p>
      <w:pPr>
        <w:bidi w:val="0"/>
      </w:pPr>
      <w:r>
        <w:rPr>
          <w:rFonts w:hint="eastAsia"/>
        </w:rPr>
        <w:t>（</w:t>
      </w:r>
      <w:r>
        <w:t>4</w:t>
      </w:r>
      <w:r>
        <w:rPr>
          <w:rFonts w:hint="eastAsia"/>
        </w:rPr>
        <w:t>）根据应急实践经验，适时对应急预案及相关实施程序进行修订。</w:t>
      </w:r>
    </w:p>
    <w:p>
      <w:pPr>
        <w:pStyle w:val="4"/>
        <w:rPr>
          <w:color w:val="auto"/>
        </w:rPr>
      </w:pPr>
      <w:bookmarkStart w:id="44" w:name="_Toc31766"/>
      <w:r>
        <w:rPr>
          <w:color w:val="auto"/>
        </w:rPr>
        <w:t>善后处置</w:t>
      </w:r>
      <w:bookmarkEnd w:id="44"/>
    </w:p>
    <w:p>
      <w:pPr>
        <w:bidi w:val="0"/>
      </w:pPr>
      <w:r>
        <w:rPr>
          <w:rFonts w:hint="eastAsia"/>
        </w:rPr>
        <w:t>应急状态终止后，辐射事故应急响应的指挥机构要组织制定善后处置措施方案并组织实施，具体包括：</w:t>
      </w:r>
    </w:p>
    <w:p>
      <w:pPr>
        <w:bidi w:val="0"/>
      </w:pPr>
      <w:r>
        <w:rPr>
          <w:rFonts w:hint="eastAsia"/>
          <w:lang w:eastAsia="zh-CN"/>
        </w:rPr>
        <w:t>（</w:t>
      </w:r>
      <w:r>
        <w:rPr>
          <w:rFonts w:hint="eastAsia"/>
          <w:lang w:val="en-US" w:eastAsia="zh-CN"/>
        </w:rPr>
        <w:t>1</w:t>
      </w:r>
      <w:r>
        <w:rPr>
          <w:rFonts w:hint="eastAsia"/>
          <w:lang w:eastAsia="zh-CN"/>
        </w:rPr>
        <w:t>）</w:t>
      </w:r>
      <w:r>
        <w:rPr>
          <w:rFonts w:hint="eastAsia"/>
        </w:rPr>
        <w:t>对放射性物质丢失、被盗事故，从接到报案或者发现之日起半年内，仍未追回放射性物质或仍未查清下落的，由负责立案侦查的公安机关作出阶段性侦寻工作报告，并报同级辐射事故应急办公室，必要时，同级生态环境部门应予以配合并提供技术支持；</w:t>
      </w:r>
    </w:p>
    <w:p>
      <w:pPr>
        <w:bidi w:val="0"/>
      </w:pPr>
      <w:r>
        <w:rPr>
          <w:rFonts w:hint="eastAsia"/>
          <w:lang w:eastAsia="zh-CN"/>
        </w:rPr>
        <w:t>（</w:t>
      </w:r>
      <w:r>
        <w:rPr>
          <w:rFonts w:hint="eastAsia"/>
          <w:lang w:val="en-US" w:eastAsia="zh-CN"/>
        </w:rPr>
        <w:t>2</w:t>
      </w:r>
      <w:r>
        <w:rPr>
          <w:rFonts w:hint="eastAsia"/>
          <w:lang w:eastAsia="zh-CN"/>
        </w:rPr>
        <w:t>）</w:t>
      </w:r>
      <w:r>
        <w:rPr>
          <w:rFonts w:hint="eastAsia"/>
        </w:rPr>
        <w:t>对造成环境污染的辐射事故，负责响应工作的生态环境部门应组织对遭受放射性污染场地的清理、放射性废物的处理、后期辐射环境的监测、污染环境的恢复提出措施建议，并监督事故责任单位实施，或由负责响应工作的生态环境部门组织实施；</w:t>
      </w:r>
    </w:p>
    <w:p>
      <w:pPr>
        <w:bidi w:val="0"/>
      </w:pPr>
      <w:r>
        <w:rPr>
          <w:rFonts w:hint="eastAsia"/>
          <w:lang w:eastAsia="zh-CN"/>
        </w:rPr>
        <w:t>（</w:t>
      </w:r>
      <w:r>
        <w:rPr>
          <w:rFonts w:hint="eastAsia"/>
          <w:lang w:val="en-US" w:eastAsia="zh-CN"/>
        </w:rPr>
        <w:t>3</w:t>
      </w:r>
      <w:r>
        <w:rPr>
          <w:rFonts w:hint="eastAsia"/>
          <w:lang w:eastAsia="zh-CN"/>
        </w:rPr>
        <w:t>）</w:t>
      </w:r>
      <w:r>
        <w:rPr>
          <w:rFonts w:hint="eastAsia"/>
        </w:rPr>
        <w:t>对导致人员急性死亡、急性重度放射病、局部器官残疾、受到超过年剂量限值照射的辐射事故，负责响应工作的卫生健康部门要进行受照剂量评估，并提供必要的医疗救治。</w:t>
      </w:r>
    </w:p>
    <w:p>
      <w:pPr>
        <w:pStyle w:val="4"/>
        <w:rPr>
          <w:color w:val="auto"/>
        </w:rPr>
      </w:pPr>
      <w:bookmarkStart w:id="45" w:name="_Toc28206"/>
      <w:r>
        <w:rPr>
          <w:color w:val="auto"/>
        </w:rPr>
        <w:t>总结报告</w:t>
      </w:r>
      <w:bookmarkEnd w:id="45"/>
    </w:p>
    <w:p>
      <w:pPr>
        <w:bidi w:val="0"/>
      </w:pPr>
      <w:r>
        <w:rPr>
          <w:rFonts w:hint="eastAsia"/>
        </w:rPr>
        <w:t>应急状态终止后，辐射事故应急响应的指挥机构应组织各应急机构总结事故经验教训，形成辐射事故总结报告。各应急组应在1周内向</w:t>
      </w:r>
      <w:r>
        <w:rPr>
          <w:rFonts w:hint="eastAsia"/>
          <w:lang w:val="en-US" w:eastAsia="zh-CN"/>
        </w:rPr>
        <w:t>赤壁市</w:t>
      </w:r>
      <w:r>
        <w:rPr>
          <w:rFonts w:hint="eastAsia"/>
        </w:rPr>
        <w:t>辐射事故应急办提交本组的总结报告，应急办在2周内向</w:t>
      </w:r>
      <w:r>
        <w:rPr>
          <w:rFonts w:hint="eastAsia"/>
          <w:lang w:val="en-US" w:eastAsia="zh-CN"/>
        </w:rPr>
        <w:t>赤壁市辐射事故</w:t>
      </w:r>
      <w:r>
        <w:rPr>
          <w:rFonts w:hint="eastAsia"/>
        </w:rPr>
        <w:t>应急指挥部提交总结报告，</w:t>
      </w:r>
      <w:r>
        <w:rPr>
          <w:rFonts w:hint="eastAsia"/>
          <w:lang w:val="en-US" w:eastAsia="zh-CN"/>
        </w:rPr>
        <w:t>赤壁市</w:t>
      </w:r>
      <w:r>
        <w:rPr>
          <w:rFonts w:hint="eastAsia"/>
        </w:rPr>
        <w:t>应急指挥部在1个月内向</w:t>
      </w:r>
      <w:r>
        <w:rPr>
          <w:rFonts w:hint="eastAsia"/>
          <w:lang w:val="en-US" w:eastAsia="zh-CN"/>
        </w:rPr>
        <w:t>赤壁市人民政府、咸宁市辐射事故应急办公室（咸宁市生态环境局）</w:t>
      </w:r>
      <w:r>
        <w:rPr>
          <w:rFonts w:hint="eastAsia"/>
        </w:rPr>
        <w:t>提交总结报告。</w:t>
      </w:r>
    </w:p>
    <w:p>
      <w:pPr>
        <w:pStyle w:val="3"/>
        <w:bidi w:val="0"/>
      </w:pPr>
      <w:bookmarkStart w:id="46" w:name="_Toc27839"/>
      <w:r>
        <w:rPr>
          <w:rFonts w:hint="eastAsia"/>
        </w:rPr>
        <w:t>应急准备和应急能力维持</w:t>
      </w:r>
      <w:bookmarkEnd w:id="46"/>
    </w:p>
    <w:p>
      <w:pPr>
        <w:pStyle w:val="4"/>
        <w:bidi w:val="0"/>
      </w:pPr>
      <w:bookmarkStart w:id="47" w:name="_Toc7791"/>
      <w:r>
        <w:t>技术准备</w:t>
      </w:r>
      <w:bookmarkEnd w:id="47"/>
    </w:p>
    <w:p>
      <w:pPr>
        <w:bidi w:val="0"/>
        <w:rPr>
          <w:rFonts w:hint="eastAsia"/>
        </w:rPr>
      </w:pPr>
      <w:r>
        <w:rPr>
          <w:rFonts w:hint="eastAsia"/>
          <w:lang w:val="en-US" w:eastAsia="zh-CN"/>
        </w:rPr>
        <w:t>赤壁市</w:t>
      </w:r>
      <w:r>
        <w:rPr>
          <w:rFonts w:hint="eastAsia"/>
        </w:rPr>
        <w:t>辐射事故应急组织体系各相关单位应根据本预案规定的职责，结合辐射事故应急准备与响应工作实际需要，积极通过能力建设、项目实施、横向合作等多种方式，加强辐射事故应急专业技术储备工作，确保技术能力能够满足</w:t>
      </w:r>
      <w:r>
        <w:rPr>
          <w:rFonts w:hint="eastAsia"/>
          <w:lang w:val="en-US" w:eastAsia="zh-CN"/>
        </w:rPr>
        <w:t>赤壁市</w:t>
      </w:r>
      <w:r>
        <w:rPr>
          <w:rFonts w:hint="eastAsia"/>
        </w:rPr>
        <w:t>辐射事故应急需求。</w:t>
      </w:r>
    </w:p>
    <w:p>
      <w:pPr>
        <w:pStyle w:val="4"/>
        <w:bidi w:val="0"/>
      </w:pPr>
      <w:bookmarkStart w:id="48" w:name="_Toc15723"/>
      <w:r>
        <w:t>队伍准备</w:t>
      </w:r>
      <w:bookmarkEnd w:id="48"/>
    </w:p>
    <w:p>
      <w:pPr>
        <w:bidi w:val="0"/>
      </w:pPr>
      <w:r>
        <w:rPr>
          <w:rFonts w:hint="eastAsia"/>
          <w:lang w:val="en-US" w:eastAsia="zh-CN"/>
        </w:rPr>
        <w:t>赤壁市</w:t>
      </w:r>
      <w:r>
        <w:rPr>
          <w:rFonts w:hint="eastAsia"/>
        </w:rPr>
        <w:t>辐射事故应急组织体系各相关单位应根据本预案规定的职责，组建或落实担负相关职责任务的人员队伍，加强队伍管理、明确职责分工、强化能力建设，确保响应时能够按照辐射事故的具体情况和辐射事故应急指挥部的要求，开展相关应急处置工作。</w:t>
      </w:r>
    </w:p>
    <w:p>
      <w:pPr>
        <w:pStyle w:val="4"/>
        <w:bidi w:val="0"/>
      </w:pPr>
      <w:bookmarkStart w:id="49" w:name="_Toc20418"/>
      <w:r>
        <w:t>资金保障</w:t>
      </w:r>
      <w:bookmarkEnd w:id="49"/>
    </w:p>
    <w:p>
      <w:pPr>
        <w:bidi w:val="0"/>
      </w:pPr>
      <w:r>
        <w:rPr>
          <w:rFonts w:hint="eastAsia"/>
          <w:lang w:val="en-US" w:eastAsia="zh-CN"/>
        </w:rPr>
        <w:t>赤壁市人民政府</w:t>
      </w:r>
      <w:r>
        <w:rPr>
          <w:rFonts w:hint="eastAsia"/>
        </w:rPr>
        <w:t>应将辐射事故应急能力建设纳入本级国民经济和社会发展规划，</w:t>
      </w:r>
      <w:r>
        <w:rPr>
          <w:rFonts w:hint="eastAsia"/>
          <w:lang w:val="en-US" w:eastAsia="zh-CN"/>
        </w:rPr>
        <w:t>赤壁市</w:t>
      </w:r>
      <w:r>
        <w:rPr>
          <w:rFonts w:hint="eastAsia"/>
        </w:rPr>
        <w:t>财政</w:t>
      </w:r>
      <w:r>
        <w:rPr>
          <w:rFonts w:hint="eastAsia"/>
          <w:lang w:val="en-US" w:eastAsia="zh-CN"/>
        </w:rPr>
        <w:t>局</w:t>
      </w:r>
      <w:r>
        <w:rPr>
          <w:rFonts w:hint="eastAsia"/>
        </w:rPr>
        <w:t>按照政府事权划分落实相应的支出责任。</w:t>
      </w:r>
    </w:p>
    <w:p>
      <w:pPr>
        <w:bidi w:val="0"/>
      </w:pPr>
      <w:r>
        <w:rPr>
          <w:rFonts w:hint="eastAsia"/>
          <w:lang w:val="en-US" w:eastAsia="zh-CN"/>
        </w:rPr>
        <w:t>赤壁市</w:t>
      </w:r>
      <w:r>
        <w:rPr>
          <w:rFonts w:hint="eastAsia"/>
        </w:rPr>
        <w:t>辐射事故应急组织的成员单位应将应急保障和应急能力建设所需经费纳入部门年度预算。应急队伍参加应急响应工作所耗费用由事故责任单位承担，事故责任单位无力承担的由同级财政解决。</w:t>
      </w:r>
    </w:p>
    <w:p>
      <w:pPr>
        <w:pStyle w:val="4"/>
        <w:bidi w:val="0"/>
      </w:pPr>
      <w:bookmarkStart w:id="50" w:name="_Toc26761"/>
      <w:r>
        <w:t>物资保障</w:t>
      </w:r>
      <w:bookmarkEnd w:id="50"/>
    </w:p>
    <w:p>
      <w:pPr>
        <w:bidi w:val="0"/>
      </w:pPr>
      <w:r>
        <w:rPr>
          <w:rFonts w:hint="eastAsia"/>
        </w:rPr>
        <w:t>各有关部门应根据辐射事故应急响应职责任务，配备相应的技术装备及应急物资，并编制装备物资清单报</w:t>
      </w:r>
      <w:r>
        <w:rPr>
          <w:rFonts w:hint="eastAsia"/>
          <w:lang w:val="en-US" w:eastAsia="zh-CN"/>
        </w:rPr>
        <w:t>赤壁市</w:t>
      </w:r>
      <w:r>
        <w:rPr>
          <w:rFonts w:hint="eastAsia"/>
        </w:rPr>
        <w:t>辐射事故应急办公室备案。必要时，由</w:t>
      </w:r>
      <w:r>
        <w:rPr>
          <w:rFonts w:hint="eastAsia"/>
          <w:lang w:val="en-US" w:eastAsia="zh-CN"/>
        </w:rPr>
        <w:t>赤壁市</w:t>
      </w:r>
      <w:r>
        <w:rPr>
          <w:rFonts w:hint="eastAsia"/>
        </w:rPr>
        <w:t>辐射事故应急办公室进行统一调度。</w:t>
      </w:r>
    </w:p>
    <w:p>
      <w:pPr>
        <w:pStyle w:val="4"/>
        <w:bidi w:val="0"/>
      </w:pPr>
      <w:bookmarkStart w:id="51" w:name="_Toc5564"/>
      <w:r>
        <w:t>设施设备保障</w:t>
      </w:r>
      <w:bookmarkEnd w:id="51"/>
    </w:p>
    <w:p>
      <w:pPr>
        <w:bidi w:val="0"/>
      </w:pPr>
      <w:r>
        <w:rPr>
          <w:rFonts w:hint="eastAsia"/>
          <w:lang w:val="en-US" w:eastAsia="zh-CN"/>
        </w:rPr>
        <w:t>赤壁市</w:t>
      </w:r>
      <w:r>
        <w:rPr>
          <w:rFonts w:hint="eastAsia"/>
        </w:rPr>
        <w:t>辐射事故应急组织体系各相关单位应根据本预案规定的职责，做好设施、设备的运行维护。保证应急设施设备始终处于良好备用状态，定期保养、检验和清点应急设施设备和物资。</w:t>
      </w:r>
    </w:p>
    <w:p>
      <w:pPr>
        <w:pStyle w:val="4"/>
        <w:bidi w:val="0"/>
      </w:pPr>
      <w:bookmarkStart w:id="52" w:name="_Toc12984"/>
      <w:r>
        <w:t>制度建设</w:t>
      </w:r>
      <w:bookmarkEnd w:id="52"/>
    </w:p>
    <w:p>
      <w:pPr>
        <w:bidi w:val="0"/>
      </w:pPr>
      <w:r>
        <w:rPr>
          <w:rFonts w:hint="eastAsia"/>
          <w:lang w:val="en-US" w:eastAsia="zh-CN"/>
        </w:rPr>
        <w:t>赤壁市</w:t>
      </w:r>
      <w:r>
        <w:rPr>
          <w:rFonts w:hint="eastAsia"/>
        </w:rPr>
        <w:t>辐射事故应急织体系应完善应急仪器设备和物资装备日常维护和保养相关制度，确保能够随时应对可能发生的辐射事故。</w:t>
      </w:r>
    </w:p>
    <w:p>
      <w:pPr>
        <w:pStyle w:val="4"/>
        <w:rPr>
          <w:color w:val="auto"/>
        </w:rPr>
      </w:pPr>
      <w:bookmarkStart w:id="53" w:name="_Toc3190"/>
      <w:r>
        <w:rPr>
          <w:color w:val="auto"/>
        </w:rPr>
        <w:t>培训</w:t>
      </w:r>
      <w:r>
        <w:rPr>
          <w:rFonts w:hint="eastAsia"/>
          <w:color w:val="auto"/>
          <w:lang w:val="en-US" w:eastAsia="zh-CN"/>
        </w:rPr>
        <w:t>演练</w:t>
      </w:r>
      <w:bookmarkEnd w:id="53"/>
    </w:p>
    <w:p>
      <w:pPr>
        <w:bidi w:val="0"/>
        <w:rPr>
          <w:rFonts w:hint="eastAsia"/>
        </w:rPr>
      </w:pPr>
      <w:r>
        <w:rPr>
          <w:rFonts w:hint="eastAsia"/>
          <w:lang w:val="en-US" w:eastAsia="zh-CN"/>
        </w:rPr>
        <w:t>赤壁市</w:t>
      </w:r>
      <w:r>
        <w:rPr>
          <w:rFonts w:hint="eastAsia"/>
        </w:rPr>
        <w:t>辐射事故应急组织体系所有成员均应接受培训。</w:t>
      </w:r>
      <w:r>
        <w:rPr>
          <w:rFonts w:hint="eastAsia"/>
          <w:lang w:val="en-US" w:eastAsia="zh-CN"/>
        </w:rPr>
        <w:t>咸宁市生态环境局赤壁市分局</w:t>
      </w:r>
      <w:r>
        <w:rPr>
          <w:rFonts w:hint="eastAsia"/>
        </w:rPr>
        <w:t>应</w:t>
      </w:r>
      <w:r>
        <w:rPr>
          <w:rFonts w:hint="eastAsia"/>
          <w:lang w:val="en-US" w:eastAsia="zh-CN"/>
        </w:rPr>
        <w:t>根据上级部门</w:t>
      </w:r>
      <w:r>
        <w:rPr>
          <w:rFonts w:hint="eastAsia"/>
        </w:rPr>
        <w:t>制定</w:t>
      </w:r>
      <w:r>
        <w:rPr>
          <w:rFonts w:hint="eastAsia"/>
          <w:lang w:val="en-US" w:eastAsia="zh-CN"/>
        </w:rPr>
        <w:t>的</w:t>
      </w:r>
      <w:r>
        <w:rPr>
          <w:rFonts w:hint="eastAsia"/>
        </w:rPr>
        <w:t>辐射事故应急培训计划具体组织落实，针对不同类型响应人员，及时开展熟悉预案基本内容、具备完成应急任务的基本知识、专业技能和响应能力等方面的培训工作。</w:t>
      </w:r>
    </w:p>
    <w:p>
      <w:pPr>
        <w:bidi w:val="0"/>
      </w:pPr>
      <w:r>
        <w:rPr>
          <w:rFonts w:hint="eastAsia"/>
          <w:lang w:val="en-US" w:eastAsia="zh-CN"/>
        </w:rPr>
        <w:t>赤壁市</w:t>
      </w:r>
      <w:r>
        <w:rPr>
          <w:rFonts w:hint="eastAsia"/>
        </w:rPr>
        <w:t>辐射事故应急组织应根据需要，统筹规划辐射事故应急演习（练）工作。各成员单位应当根据本预案中规定的职责和任务，明确辐射事故应急预案演习（练）的组织机构和责任人。各成员单位主要负责人为辐射事故应急预案演练的第一责任人，分管负责人为辐射事故应急预案演练的直接责任人。</w:t>
      </w:r>
    </w:p>
    <w:p>
      <w:pPr>
        <w:bidi w:val="0"/>
      </w:pPr>
      <w:r>
        <w:rPr>
          <w:rFonts w:hint="eastAsia"/>
        </w:rPr>
        <w:t>原则上</w:t>
      </w:r>
      <w:r>
        <w:rPr>
          <w:rFonts w:hint="eastAsia"/>
          <w:lang w:val="en-US" w:eastAsia="zh-CN"/>
        </w:rPr>
        <w:t>赤壁市</w:t>
      </w:r>
      <w:r>
        <w:rPr>
          <w:rFonts w:hint="eastAsia"/>
        </w:rPr>
        <w:t>辐射事故应急演练每</w:t>
      </w:r>
      <w:r>
        <w:rPr>
          <w:rFonts w:hint="eastAsia"/>
          <w:lang w:val="en-US" w:eastAsia="zh-CN"/>
        </w:rPr>
        <w:t>3</w:t>
      </w:r>
      <w:r>
        <w:rPr>
          <w:rFonts w:hint="eastAsia"/>
        </w:rPr>
        <w:t>年组织一次，</w:t>
      </w:r>
      <w:r>
        <w:rPr>
          <w:rFonts w:hint="eastAsia"/>
          <w:lang w:val="en-US" w:eastAsia="zh-CN"/>
        </w:rPr>
        <w:t>赤壁市</w:t>
      </w:r>
      <w:r>
        <w:rPr>
          <w:rFonts w:hint="eastAsia"/>
        </w:rPr>
        <w:t>辐射事故应急组织的成员单位均应参加</w:t>
      </w:r>
      <w:r>
        <w:rPr>
          <w:rFonts w:hint="eastAsia"/>
          <w:lang w:val="en-US" w:eastAsia="zh-CN"/>
        </w:rPr>
        <w:t>市</w:t>
      </w:r>
      <w:r>
        <w:rPr>
          <w:rFonts w:hint="eastAsia"/>
        </w:rPr>
        <w:t>级综合性辐射事故应急演习，并自行开展辐射事故专项演习（练）。</w:t>
      </w:r>
    </w:p>
    <w:p>
      <w:pPr>
        <w:bidi w:val="0"/>
      </w:pPr>
      <w:r>
        <w:rPr>
          <w:rFonts w:hint="eastAsia"/>
        </w:rPr>
        <w:t>演习（练）结束后，应及时总结评估演习成果，必要时根据演习经验反馈，对应急预案做出修改和完善。</w:t>
      </w:r>
    </w:p>
    <w:p>
      <w:pPr>
        <w:pStyle w:val="4"/>
        <w:bidi w:val="0"/>
      </w:pPr>
      <w:bookmarkStart w:id="54" w:name="_Toc20952"/>
      <w:r>
        <w:t>应急值守</w:t>
      </w:r>
      <w:bookmarkEnd w:id="54"/>
    </w:p>
    <w:p>
      <w:pPr>
        <w:bidi w:val="0"/>
      </w:pPr>
      <w:r>
        <w:rPr>
          <w:rFonts w:hint="eastAsia"/>
          <w:lang w:val="en-US" w:eastAsia="zh-CN"/>
        </w:rPr>
        <w:t>赤壁市</w:t>
      </w:r>
      <w:r>
        <w:rPr>
          <w:rFonts w:hint="eastAsia"/>
        </w:rPr>
        <w:t>辐射事故应急组织各成员单位将应急联络人名单及联系方式报</w:t>
      </w:r>
      <w:r>
        <w:rPr>
          <w:rFonts w:hint="eastAsia"/>
          <w:lang w:val="en-US" w:eastAsia="zh-CN"/>
        </w:rPr>
        <w:t>咸宁市</w:t>
      </w:r>
      <w:r>
        <w:rPr>
          <w:rFonts w:hint="eastAsia"/>
        </w:rPr>
        <w:t>辐射事故应急办公室备案。</w:t>
      </w:r>
    </w:p>
    <w:p>
      <w:pPr>
        <w:bidi w:val="0"/>
      </w:pPr>
      <w:r>
        <w:rPr>
          <w:rFonts w:hint="eastAsia"/>
        </w:rPr>
        <w:t>辐射事故应急响应期间，</w:t>
      </w:r>
      <w:r>
        <w:rPr>
          <w:rFonts w:hint="eastAsia"/>
          <w:lang w:val="en-US" w:eastAsia="zh-CN"/>
        </w:rPr>
        <w:t>赤壁市</w:t>
      </w:r>
      <w:r>
        <w:rPr>
          <w:rFonts w:hint="eastAsia"/>
        </w:rPr>
        <w:t>辐射事故应急办公室实行24小时在岗值班。</w:t>
      </w:r>
    </w:p>
    <w:p>
      <w:pPr>
        <w:pStyle w:val="3"/>
        <w:rPr>
          <w:color w:val="auto"/>
        </w:rPr>
      </w:pPr>
      <w:bookmarkStart w:id="55" w:name="_Toc7120"/>
      <w:r>
        <w:rPr>
          <w:rFonts w:hint="eastAsia"/>
          <w:color w:val="auto"/>
        </w:rPr>
        <w:t>附则</w:t>
      </w:r>
      <w:bookmarkEnd w:id="55"/>
    </w:p>
    <w:p>
      <w:pPr>
        <w:pStyle w:val="4"/>
        <w:rPr>
          <w:color w:val="auto"/>
        </w:rPr>
      </w:pPr>
      <w:bookmarkStart w:id="56" w:name="_Toc31168"/>
      <w:r>
        <w:rPr>
          <w:color w:val="auto"/>
        </w:rPr>
        <w:t>责任与奖惩</w:t>
      </w:r>
      <w:bookmarkEnd w:id="56"/>
    </w:p>
    <w:p>
      <w:pPr>
        <w:bidi w:val="0"/>
      </w:pPr>
      <w:r>
        <w:rPr>
          <w:rFonts w:hint="eastAsia"/>
        </w:rPr>
        <w:t>对辐射事故应急管理及响应工作中做出突出贡献的先进集体和个人应给予表彰和奖励。</w:t>
      </w:r>
    </w:p>
    <w:p>
      <w:pPr>
        <w:bidi w:val="0"/>
      </w:pPr>
      <w:r>
        <w:rPr>
          <w:rFonts w:hint="eastAsia"/>
        </w:rPr>
        <w:t>在应急管理和响应工作中有失职、渎职行为的，应依法依规对有关责任人给予处分。</w:t>
      </w:r>
    </w:p>
    <w:p>
      <w:pPr>
        <w:pStyle w:val="4"/>
        <w:rPr>
          <w:color w:val="auto"/>
        </w:rPr>
      </w:pPr>
      <w:bookmarkStart w:id="57" w:name="_Toc19924"/>
      <w:r>
        <w:rPr>
          <w:color w:val="auto"/>
        </w:rPr>
        <w:t>预案管理、解释及实施</w:t>
      </w:r>
      <w:bookmarkEnd w:id="57"/>
    </w:p>
    <w:p>
      <w:pPr>
        <w:bidi w:val="0"/>
        <w:rPr>
          <w:rFonts w:hint="eastAsia"/>
        </w:rPr>
      </w:pPr>
      <w:r>
        <w:rPr>
          <w:rFonts w:hint="eastAsia"/>
          <w:lang w:val="en-US" w:eastAsia="zh-CN"/>
        </w:rPr>
        <w:t>咸宁市</w:t>
      </w:r>
      <w:r>
        <w:rPr>
          <w:rFonts w:hint="eastAsia"/>
        </w:rPr>
        <w:t>生态环境</w:t>
      </w:r>
      <w:r>
        <w:rPr>
          <w:rFonts w:hint="eastAsia"/>
          <w:lang w:val="en-US" w:eastAsia="zh-CN"/>
        </w:rPr>
        <w:t>局赤壁市分局</w:t>
      </w:r>
      <w:r>
        <w:rPr>
          <w:rFonts w:hint="eastAsia"/>
        </w:rPr>
        <w:t>负责本预案的编制、解释和日常管理，并根据实际情况，适时组织修订完善，并报</w:t>
      </w:r>
      <w:r>
        <w:rPr>
          <w:rFonts w:hint="eastAsia"/>
          <w:lang w:val="en-US" w:eastAsia="zh-CN"/>
        </w:rPr>
        <w:t>赤壁市</w:t>
      </w:r>
      <w:r>
        <w:rPr>
          <w:rFonts w:hint="eastAsia"/>
        </w:rPr>
        <w:t>人民政府审批</w:t>
      </w:r>
      <w:r>
        <w:rPr>
          <w:rFonts w:hint="eastAsia"/>
          <w:lang w:eastAsia="zh-CN"/>
        </w:rPr>
        <w:t>，</w:t>
      </w:r>
      <w:r>
        <w:rPr>
          <w:rFonts w:hint="eastAsia"/>
        </w:rPr>
        <w:t>并报</w:t>
      </w:r>
      <w:r>
        <w:rPr>
          <w:rFonts w:hint="eastAsia"/>
          <w:lang w:val="en-US" w:eastAsia="zh-CN"/>
        </w:rPr>
        <w:t>咸宁市</w:t>
      </w:r>
      <w:r>
        <w:rPr>
          <w:rFonts w:hint="eastAsia"/>
        </w:rPr>
        <w:t>辐射事故应急办公室备案。</w:t>
      </w:r>
    </w:p>
    <w:p>
      <w:pPr>
        <w:bidi w:val="0"/>
      </w:pPr>
      <w:r>
        <w:rPr>
          <w:rFonts w:hint="eastAsia"/>
          <w:lang w:val="en-US" w:eastAsia="zh-CN"/>
        </w:rPr>
        <w:t>赤壁市</w:t>
      </w:r>
      <w:r>
        <w:rPr>
          <w:rFonts w:hint="eastAsia"/>
        </w:rPr>
        <w:t>辐射事故应急组织机构各成员单位根据实际需要制（修）订各自的应急预案或实施程序。</w:t>
      </w:r>
    </w:p>
    <w:p>
      <w:pPr>
        <w:bidi w:val="0"/>
      </w:pPr>
      <w:r>
        <w:rPr>
          <w:rFonts w:hint="eastAsia"/>
        </w:rPr>
        <w:t>本预案自批准之日起实施。</w:t>
      </w:r>
    </w:p>
    <w:p>
      <w:pPr>
        <w:pStyle w:val="3"/>
        <w:numPr>
          <w:ilvl w:val="0"/>
          <w:numId w:val="0"/>
        </w:numPr>
        <w:rPr>
          <w:rFonts w:hint="eastAsia"/>
          <w:color w:val="auto"/>
          <w:lang w:val="en-US" w:eastAsia="zh-CN"/>
        </w:rPr>
        <w:sectPr>
          <w:footerReference r:id="rId6" w:type="default"/>
          <w:pgSz w:w="11906" w:h="16838"/>
          <w:pgMar w:top="1440" w:right="1558" w:bottom="1440" w:left="1701" w:header="851" w:footer="992" w:gutter="0"/>
          <w:pgNumType w:fmt="decimal" w:start="1"/>
          <w:cols w:space="425" w:num="1"/>
          <w:docGrid w:type="lines" w:linePitch="312" w:charSpace="0"/>
        </w:sectPr>
      </w:pPr>
      <w:bookmarkStart w:id="58" w:name="_Toc25504"/>
    </w:p>
    <w:p>
      <w:pPr>
        <w:pStyle w:val="3"/>
        <w:numPr>
          <w:ilvl w:val="0"/>
          <w:numId w:val="0"/>
        </w:numPr>
        <w:rPr>
          <w:rFonts w:hint="default" w:eastAsiaTheme="minorEastAsia"/>
          <w:color w:val="auto"/>
          <w:lang w:val="en-US" w:eastAsia="zh-CN"/>
        </w:rPr>
      </w:pPr>
      <w:r>
        <w:rPr>
          <w:rFonts w:hint="eastAsia"/>
          <w:color w:val="auto"/>
          <w:lang w:val="en-US" w:eastAsia="zh-CN"/>
        </w:rPr>
        <w:t>附录 1</w:t>
      </w:r>
      <w:bookmarkEnd w:id="58"/>
      <w:r>
        <w:rPr>
          <w:rFonts w:hint="eastAsia"/>
          <w:color w:val="auto"/>
          <w:lang w:val="en-US" w:eastAsia="zh-CN"/>
        </w:rPr>
        <w:t xml:space="preserve"> </w:t>
      </w:r>
    </w:p>
    <w:p>
      <w:pPr>
        <w:adjustRightInd w:val="0"/>
        <w:spacing w:before="156" w:beforeLines="50" w:after="156" w:afterLines="50" w:line="600" w:lineRule="exact"/>
        <w:ind w:left="0" w:leftChars="0" w:firstLine="0" w:firstLineChars="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放射性物质泄漏事故量化指标对应表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06"/>
        <w:gridCol w:w="448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96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b/>
                <w:color w:val="auto"/>
                <w:sz w:val="24"/>
                <w:szCs w:val="24"/>
              </w:rPr>
            </w:pPr>
            <w:r>
              <w:rPr>
                <w:rFonts w:hint="eastAsia" w:ascii="仿宋_GB2312" w:hAnsi="仿宋"/>
                <w:b/>
                <w:color w:val="auto"/>
                <w:sz w:val="24"/>
                <w:szCs w:val="24"/>
              </w:rPr>
              <w:t>序号</w:t>
            </w:r>
          </w:p>
        </w:tc>
        <w:tc>
          <w:tcPr>
            <w:tcW w:w="150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b/>
                <w:color w:val="auto"/>
                <w:sz w:val="24"/>
                <w:szCs w:val="24"/>
              </w:rPr>
            </w:pPr>
            <w:r>
              <w:rPr>
                <w:rFonts w:hint="eastAsia" w:ascii="仿宋_GB2312" w:hAnsi="仿宋"/>
                <w:b/>
                <w:color w:val="auto"/>
                <w:sz w:val="24"/>
                <w:szCs w:val="24"/>
              </w:rPr>
              <w:t>事故类型</w:t>
            </w:r>
          </w:p>
        </w:tc>
        <w:tc>
          <w:tcPr>
            <w:tcW w:w="448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b/>
                <w:color w:val="auto"/>
                <w:sz w:val="24"/>
                <w:szCs w:val="24"/>
              </w:rPr>
            </w:pPr>
            <w:r>
              <w:rPr>
                <w:rFonts w:hint="eastAsia" w:ascii="仿宋_GB2312" w:hAnsi="仿宋"/>
                <w:b/>
                <w:color w:val="auto"/>
                <w:sz w:val="24"/>
                <w:szCs w:val="24"/>
              </w:rPr>
              <w:t>量化指标</w:t>
            </w:r>
          </w:p>
        </w:tc>
        <w:tc>
          <w:tcPr>
            <w:tcW w:w="156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b/>
                <w:color w:val="auto"/>
                <w:sz w:val="24"/>
                <w:szCs w:val="24"/>
              </w:rPr>
            </w:pPr>
            <w:r>
              <w:rPr>
                <w:rFonts w:hint="eastAsia" w:ascii="仿宋_GB2312" w:hAnsi="仿宋"/>
                <w:b/>
                <w:color w:val="auto"/>
                <w:sz w:val="24"/>
                <w:szCs w:val="24"/>
              </w:rPr>
              <w:t>响应等级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1</w:t>
            </w:r>
          </w:p>
        </w:tc>
        <w:tc>
          <w:tcPr>
            <w:tcW w:w="150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特别重大</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辐射事故</w:t>
            </w:r>
          </w:p>
        </w:tc>
        <w:tc>
          <w:tcPr>
            <w:tcW w:w="448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（1）事故造成气态放射性物质的释放量大于等于5.0×1015Bq的I-131当量，或者事故造成大于等于3平方公里范围的环境剂量率达到或超过0.1 mSv/h，或者β/γ沉积水平达到或超过1000 Bq/cm2，或者</w:t>
            </w:r>
            <w:r>
              <w:rPr>
                <w:rFonts w:hint="eastAsia" w:ascii="仿宋_GB2312" w:hAnsi="仿宋"/>
                <w:color w:val="auto"/>
                <w:sz w:val="24"/>
                <w:szCs w:val="24"/>
              </w:rPr>
              <w:sym w:font="Symbol" w:char="F061"/>
            </w:r>
            <w:r>
              <w:rPr>
                <w:rFonts w:hint="eastAsia" w:ascii="仿宋_GB2312" w:hAnsi="仿宋"/>
                <w:color w:val="auto"/>
                <w:sz w:val="24"/>
                <w:szCs w:val="24"/>
              </w:rPr>
              <w:t>沉积活度达到或超过100 Bq/ cm2；</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（2）事故造成水环境污染时液态放射性物质的释放量大于等于1.0×1013Bq的Sr-90当量；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（3）事故造成地表、土壤污染（未造成地下水污染）时液态放射性物质的释放量大于等于1.0×1014Bq的Sr-90当量；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（4）在放射性物质运输过程中，发生事故造成大于等于25000D2（D2值是源中放射性核素的特定活度，如果它得不到控制，便可能在一系列情景中造成严重的确定性效应）的放射性同位素释放。</w:t>
            </w:r>
          </w:p>
        </w:tc>
        <w:tc>
          <w:tcPr>
            <w:tcW w:w="156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color w:val="auto"/>
                <w:sz w:val="24"/>
                <w:szCs w:val="24"/>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2</w:t>
            </w:r>
          </w:p>
        </w:tc>
        <w:tc>
          <w:tcPr>
            <w:tcW w:w="150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重大</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辐射事故</w:t>
            </w:r>
          </w:p>
        </w:tc>
        <w:tc>
          <w:tcPr>
            <w:tcW w:w="448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1）事故造成气态放射性物质的释放量大于或等于5.0×1014Bq，且小于5.0×1015Bq的I-131当量，或者事故造成大于等于0.5平方千米，且小于3平方公里范围的环境剂量率达到或超过0.1mSv/h，或者β/γ沉积水平达到或超过1000Bq/ cm2，或者</w:t>
            </w:r>
            <w:r>
              <w:rPr>
                <w:rFonts w:hint="eastAsia" w:ascii="仿宋_GB2312" w:hAnsi="仿宋"/>
                <w:color w:val="auto"/>
                <w:sz w:val="24"/>
                <w:szCs w:val="24"/>
              </w:rPr>
              <w:sym w:font="Symbol" w:char="F061"/>
            </w:r>
            <w:r>
              <w:rPr>
                <w:rFonts w:hint="eastAsia" w:ascii="仿宋_GB2312" w:hAnsi="仿宋"/>
                <w:color w:val="auto"/>
                <w:sz w:val="24"/>
                <w:szCs w:val="24"/>
              </w:rPr>
              <w:t>沉积活度达到或超过100Bq/cm2；</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（2）事故造成水环境污染时液态放射性物质的释放量大于等于1.0×1012Bq，且小于1.0×1013Bq的Sr-90当量；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（3）事故造成地表、土壤污染（未造成地下水污染）时液态放射性物质的释放量大于等于1.0×1013Bq，且小于1.0×1014Bq的Sr-90当量；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（4）在放射性物质运输过程中，发生事故造成大于等于2500D2，且小于25000D2的放射性同位素释放。</w:t>
            </w:r>
          </w:p>
        </w:tc>
        <w:tc>
          <w:tcPr>
            <w:tcW w:w="156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color w:val="auto"/>
                <w:sz w:val="24"/>
                <w:szCs w:val="24"/>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3</w:t>
            </w:r>
          </w:p>
        </w:tc>
        <w:tc>
          <w:tcPr>
            <w:tcW w:w="150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较大</w:t>
            </w:r>
          </w:p>
          <w:p>
            <w:pPr>
              <w:adjustRightInd w:val="0"/>
              <w:snapToGrid w:val="0"/>
              <w:spacing w:before="31" w:beforeLines="10" w:after="31" w:afterLines="10" w:line="300" w:lineRule="atLeast"/>
              <w:ind w:left="0" w:leftChars="0" w:firstLine="0" w:firstLineChars="0"/>
              <w:jc w:val="both"/>
              <w:rPr>
                <w:rFonts w:hint="eastAsia" w:ascii="仿宋_GB2312" w:hAnsi="仿宋"/>
                <w:color w:val="auto"/>
                <w:sz w:val="24"/>
                <w:szCs w:val="24"/>
              </w:rPr>
            </w:pPr>
            <w:r>
              <w:rPr>
                <w:rFonts w:hint="eastAsia" w:ascii="仿宋_GB2312" w:hAnsi="仿宋"/>
                <w:color w:val="auto"/>
                <w:sz w:val="24"/>
                <w:szCs w:val="24"/>
              </w:rPr>
              <w:t>辐射事故</w:t>
            </w:r>
          </w:p>
        </w:tc>
        <w:tc>
          <w:tcPr>
            <w:tcW w:w="448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1）事故造成气态放射性物质的释放量大于等于5.0×1011Bq，且小于5.0×1014Bq的I-131当量，或者事故造成大于等于500平方米，且小于0.5平方公里范围的环境剂量率达到或超过0.1mSv/h，或者β/γ沉积水平达到或超过1000Bq/平方厘米，或者</w:t>
            </w:r>
            <w:r>
              <w:rPr>
                <w:rFonts w:hint="eastAsia" w:ascii="仿宋_GB2312" w:hAnsi="仿宋"/>
                <w:color w:val="auto"/>
                <w:sz w:val="24"/>
                <w:szCs w:val="24"/>
              </w:rPr>
              <w:sym w:font="Symbol" w:char="F061"/>
            </w:r>
            <w:r>
              <w:rPr>
                <w:rFonts w:hint="eastAsia" w:ascii="仿宋_GB2312" w:hAnsi="仿宋"/>
                <w:color w:val="auto"/>
                <w:sz w:val="24"/>
                <w:szCs w:val="24"/>
              </w:rPr>
              <w:t>沉积活度达到或超过100Bq/cm2；</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（2）事故造成水环境污染时液态放射性物质的释放量大于等于1.0×1011Bq，且小于1.0×1012Bq的Sr-90当量；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（3）事故造成地表、土壤污染（未造成地下水污染）时液态放射性物质的释放量大于等于1.0×1012Bq，且小于1.0×1013Bq的Sr-90当量；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（4）在放射性物质运输过程中，发生事故造成大于等于2.5D2，且小于2500D2的放射性同位素释放。</w:t>
            </w:r>
          </w:p>
        </w:tc>
        <w:tc>
          <w:tcPr>
            <w:tcW w:w="156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color w:val="auto"/>
                <w:sz w:val="24"/>
                <w:szCs w:val="24"/>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4</w:t>
            </w:r>
          </w:p>
        </w:tc>
        <w:tc>
          <w:tcPr>
            <w:tcW w:w="1506"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一般</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辐射事故</w:t>
            </w:r>
          </w:p>
        </w:tc>
        <w:tc>
          <w:tcPr>
            <w:tcW w:w="448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（1）事故造成气态放射性物质的释放量大于等于5.0×1010Bq，且小于5.0×1011Bq的I-131当量，或者事故造成小于500平方米范围的环境剂量率达到或超过0.1mSv/h，或者β/γ沉积水平达到或超过1000Bq/ cm2，或者</w:t>
            </w:r>
            <w:r>
              <w:rPr>
                <w:rFonts w:hint="eastAsia" w:ascii="仿宋_GB2312" w:hAnsi="仿宋"/>
                <w:color w:val="auto"/>
                <w:sz w:val="24"/>
                <w:szCs w:val="24"/>
              </w:rPr>
              <w:sym w:font="Symbol" w:char="F061"/>
            </w:r>
            <w:r>
              <w:rPr>
                <w:rFonts w:hint="eastAsia" w:ascii="仿宋_GB2312" w:hAnsi="仿宋"/>
                <w:color w:val="auto"/>
                <w:sz w:val="24"/>
                <w:szCs w:val="24"/>
              </w:rPr>
              <w:t>沉积活度达到或超过100Bq/ cm2；</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（2）事故造成水环境污染时液态放射性物质的释放量大于等于1.0×1010Bq，且小于1.0×1011Bq的Sr-90当量；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（3）事故造成地表、土壤污染（未造成地下水污染）时液态放射性物质的释放量大于等于1.0×1011Bq，且小于1.0×1012Bq的Sr-90当量；</w:t>
            </w:r>
          </w:p>
          <w:p>
            <w:pPr>
              <w:adjustRightInd w:val="0"/>
              <w:snapToGrid w:val="0"/>
              <w:spacing w:before="31" w:beforeLines="10" w:after="31" w:afterLines="10" w:line="300" w:lineRule="atLeast"/>
              <w:ind w:left="0" w:leftChars="0" w:firstLine="0" w:firstLineChars="0"/>
              <w:jc w:val="center"/>
              <w:rPr>
                <w:rFonts w:hint="eastAsia" w:ascii="仿宋_GB2312" w:hAnsi="仿宋"/>
                <w:color w:val="auto"/>
                <w:sz w:val="24"/>
                <w:szCs w:val="24"/>
              </w:rPr>
            </w:pPr>
            <w:r>
              <w:rPr>
                <w:rFonts w:hint="eastAsia" w:ascii="仿宋_GB2312" w:hAnsi="仿宋"/>
                <w:color w:val="auto"/>
                <w:sz w:val="24"/>
                <w:szCs w:val="24"/>
              </w:rPr>
              <w:t>（4）在放射性物质运输过程中，发生事故造成大于等于0.25 D2，且小于2.5D2的放射性同位素释放。</w:t>
            </w:r>
          </w:p>
        </w:tc>
        <w:tc>
          <w:tcPr>
            <w:tcW w:w="1564" w:type="dxa"/>
            <w:vAlign w:val="center"/>
          </w:tcPr>
          <w:p>
            <w:pPr>
              <w:adjustRightInd w:val="0"/>
              <w:snapToGrid w:val="0"/>
              <w:spacing w:before="31" w:beforeLines="10" w:after="31" w:afterLines="10" w:line="300" w:lineRule="atLeast"/>
              <w:ind w:left="0" w:leftChars="0" w:firstLine="0" w:firstLineChars="0"/>
              <w:jc w:val="center"/>
              <w:rPr>
                <w:rFonts w:hint="eastAsia" w:ascii="仿宋_GB2312"/>
                <w:color w:val="auto"/>
                <w:sz w:val="24"/>
                <w:szCs w:val="24"/>
              </w:rPr>
            </w:pPr>
            <w:r>
              <w:rPr>
                <w:rFonts w:hint="eastAsia" w:ascii="仿宋_GB2312"/>
                <w:color w:val="auto"/>
                <w:sz w:val="24"/>
                <w:szCs w:val="24"/>
              </w:rPr>
              <w:t>IV级</w:t>
            </w:r>
          </w:p>
        </w:tc>
      </w:tr>
      <w:bookmarkEnd w:id="0"/>
      <w:bookmarkEnd w:id="1"/>
      <w:bookmarkEnd w:id="2"/>
      <w:bookmarkEnd w:id="3"/>
      <w:bookmarkEnd w:id="4"/>
    </w:tbl>
    <w:p>
      <w:pPr>
        <w:rPr>
          <w:rFonts w:ascii="Times New Roman" w:hAnsi="Times New Roman" w:cs="Times New Roman"/>
          <w:color w:val="auto"/>
          <w:shd w:val="clear" w:color="auto" w:fill="auto"/>
        </w:rPr>
      </w:pPr>
      <w:bookmarkStart w:id="59" w:name="_Toc1501"/>
      <w:bookmarkStart w:id="60" w:name="_Toc10502"/>
      <w:bookmarkStart w:id="61" w:name="_Toc16114"/>
      <w:bookmarkStart w:id="62" w:name="_Toc10109"/>
      <w:bookmarkStart w:id="63" w:name="_Toc14647"/>
      <w:bookmarkStart w:id="64" w:name="_Toc14473"/>
      <w:bookmarkStart w:id="65" w:name="_Toc2070"/>
      <w:bookmarkStart w:id="66" w:name="_Toc16598"/>
      <w:r>
        <w:rPr>
          <w:rFonts w:ascii="Times New Roman" w:hAnsi="Times New Roman" w:cs="Times New Roman"/>
          <w:color w:val="auto"/>
        </w:rPr>
        <w:br w:type="page"/>
      </w:r>
    </w:p>
    <w:p>
      <w:pPr>
        <w:pStyle w:val="3"/>
        <w:numPr>
          <w:ilvl w:val="0"/>
          <w:numId w:val="0"/>
        </w:numPr>
        <w:bidi w:val="0"/>
        <w:ind w:leftChars="0"/>
        <w:jc w:val="both"/>
        <w:rPr>
          <w:rFonts w:hint="default" w:ascii="Times New Roman" w:hAnsi="Times New Roman" w:cs="Times New Roman" w:eastAsiaTheme="minorEastAsia"/>
          <w:color w:val="auto"/>
          <w:shd w:val="clear" w:color="auto" w:fill="auto"/>
          <w:lang w:val="en-US" w:eastAsia="zh-CN"/>
        </w:rPr>
      </w:pPr>
      <w:bookmarkStart w:id="67" w:name="_Toc6424"/>
      <w:r>
        <w:rPr>
          <w:rFonts w:ascii="Times New Roman" w:hAnsi="Times New Roman" w:cs="Times New Roman"/>
          <w:color w:val="auto"/>
        </w:rPr>
        <w:t>附</w:t>
      </w:r>
      <w:r>
        <w:rPr>
          <w:rFonts w:ascii="Times New Roman" w:hAnsi="Times New Roman" w:cs="Times New Roman"/>
          <w:color w:val="auto"/>
          <w:shd w:val="clear" w:color="auto" w:fill="auto"/>
        </w:rPr>
        <w:t xml:space="preserve">件 </w:t>
      </w:r>
      <w:r>
        <w:rPr>
          <w:rFonts w:hint="eastAsia" w:cs="Times New Roman"/>
          <w:color w:val="auto"/>
          <w:shd w:val="clear" w:color="auto" w:fill="auto"/>
          <w:lang w:val="en-US" w:eastAsia="zh-CN"/>
        </w:rPr>
        <w:t>2</w:t>
      </w:r>
      <w:bookmarkEnd w:id="67"/>
      <w:r>
        <w:rPr>
          <w:rFonts w:hint="eastAsia" w:cs="Times New Roman"/>
          <w:color w:val="auto"/>
          <w:shd w:val="clear" w:color="auto" w:fill="auto"/>
          <w:lang w:val="en-US" w:eastAsia="zh-CN"/>
        </w:rPr>
        <w:t xml:space="preserve"> </w:t>
      </w:r>
    </w:p>
    <w:p>
      <w:pPr>
        <w:adjustRightInd w:val="0"/>
        <w:spacing w:before="156" w:beforeLines="50" w:after="156" w:afterLines="50" w:line="600" w:lineRule="exact"/>
        <w:ind w:left="0" w:leftChars="0" w:firstLine="0" w:firstLineChars="0"/>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赤壁市辐射事故应急响应流程图</w:t>
      </w:r>
      <w:bookmarkEnd w:id="59"/>
      <w:bookmarkEnd w:id="60"/>
      <w:bookmarkEnd w:id="61"/>
      <w:bookmarkEnd w:id="62"/>
      <w:bookmarkEnd w:id="63"/>
      <w:bookmarkEnd w:id="64"/>
      <w:bookmarkEnd w:id="65"/>
      <w:bookmarkEnd w:id="66"/>
    </w:p>
    <w:p>
      <w:pPr>
        <w:jc w:val="both"/>
        <w:rPr>
          <w:rFonts w:hint="eastAsia" w:ascii="Times New Roman" w:hAnsi="Times New Roman" w:cs="Times New Roman"/>
          <w:color w:val="auto"/>
          <w:shd w:val="clear" w:color="auto" w:fill="auto"/>
          <w:lang w:eastAsia="zh-CN"/>
        </w:rPr>
      </w:pPr>
      <w:r>
        <w:rPr>
          <w:rFonts w:hint="eastAsia" w:ascii="Times New Roman" w:hAnsi="Times New Roman" w:cs="Times New Roman"/>
          <w:color w:val="auto"/>
          <w:shd w:val="clear" w:color="auto" w:fill="auto"/>
          <w:lang w:eastAsia="zh-CN"/>
        </w:rPr>
        <w:object>
          <v:shape id="_x0000_i1026" o:spt="75" type="#_x0000_t75" style="height:582.75pt;width:439.2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bookmarkStart w:id="68" w:name="_Toc19786"/>
    </w:p>
    <w:p>
      <w:pPr>
        <w:pStyle w:val="3"/>
        <w:numPr>
          <w:ilvl w:val="0"/>
          <w:numId w:val="0"/>
        </w:numPr>
        <w:bidi w:val="0"/>
        <w:ind w:leftChars="0"/>
        <w:jc w:val="both"/>
        <w:rPr>
          <w:rFonts w:hint="default" w:ascii="Times New Roman" w:hAnsi="Times New Roman"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bookmarkEnd w:id="68"/>
      <w:r>
        <w:rPr>
          <w:rFonts w:hint="eastAsia" w:ascii="Times New Roman" w:hAnsi="Times New Roman" w:cs="Times New Roman"/>
          <w:color w:val="auto"/>
          <w:lang w:val="en-US" w:eastAsia="zh-CN"/>
        </w:rPr>
        <w:t xml:space="preserve"> </w:t>
      </w:r>
    </w:p>
    <w:p>
      <w:pPr>
        <w:jc w:val="center"/>
        <w:rPr>
          <w:b/>
          <w:color w:val="FF0000"/>
          <w:sz w:val="44"/>
          <w:szCs w:val="44"/>
        </w:rPr>
      </w:pPr>
      <w:r>
        <w:rPr>
          <w:b/>
          <w:color w:val="FF0000"/>
          <w:sz w:val="44"/>
          <w:szCs w:val="44"/>
        </w:rPr>
        <w:t>突发</w:t>
      </w:r>
      <w:r>
        <w:rPr>
          <w:rFonts w:hint="eastAsia"/>
          <w:b/>
          <w:color w:val="FF0000"/>
          <w:sz w:val="44"/>
          <w:szCs w:val="44"/>
        </w:rPr>
        <w:t>辐射事故</w:t>
      </w:r>
      <w:r>
        <w:rPr>
          <w:b/>
          <w:color w:val="FF0000"/>
          <w:sz w:val="44"/>
          <w:szCs w:val="44"/>
        </w:rPr>
        <w:t>处置报告</w:t>
      </w:r>
    </w:p>
    <w:p>
      <w:pPr>
        <w:spacing w:line="400" w:lineRule="exact"/>
        <w:jc w:val="center"/>
        <w:outlineLvl w:val="9"/>
        <w:rPr>
          <w:rFonts w:eastAsia="黑体"/>
          <w:sz w:val="24"/>
        </w:rPr>
      </w:pPr>
      <w:r>
        <w:rPr>
          <w:rFonts w:eastAsia="黑体"/>
          <w:sz w:val="24"/>
        </w:rPr>
        <w:t>xxxx年第</w:t>
      </w:r>
      <w:r>
        <w:rPr>
          <w:rFonts w:eastAsia="黑体"/>
          <w:sz w:val="24"/>
          <w:u w:val="single"/>
        </w:rPr>
        <w:t xml:space="preserve">  xx</w:t>
      </w:r>
      <w:r>
        <w:rPr>
          <w:rFonts w:eastAsia="黑体"/>
          <w:sz w:val="24"/>
        </w:rPr>
        <w:t>起事件/总第</w:t>
      </w:r>
      <w:r>
        <w:rPr>
          <w:rFonts w:eastAsia="黑体"/>
          <w:sz w:val="24"/>
          <w:u w:val="single"/>
        </w:rPr>
        <w:t xml:space="preserve">xx </w:t>
      </w:r>
      <w:r>
        <w:rPr>
          <w:rFonts w:eastAsia="黑体"/>
          <w:sz w:val="24"/>
        </w:rPr>
        <w:t>期</w:t>
      </w:r>
    </w:p>
    <w:p>
      <w:pPr>
        <w:spacing w:line="400" w:lineRule="exact"/>
        <w:jc w:val="center"/>
      </w:pPr>
    </w:p>
    <w:p>
      <w:pPr>
        <w:spacing w:line="400" w:lineRule="exact"/>
        <w:ind w:left="0" w:leftChars="0" w:firstLine="0" w:firstLineChars="0"/>
        <w:rPr>
          <w:rFonts w:eastAsia="楷体_GB2312"/>
          <w:sz w:val="28"/>
        </w:rPr>
      </w:pPr>
      <w:r>
        <w:rPr>
          <w:rFonts w:hint="eastAsia" w:eastAsia="楷体_GB2312"/>
          <w:sz w:val="28"/>
          <w:lang w:val="en-US" w:eastAsia="zh-CN"/>
        </w:rPr>
        <w:t>赤壁市辐射事故应急办公室</w:t>
      </w:r>
      <w:r>
        <w:rPr>
          <w:rFonts w:eastAsia="楷体_GB2312"/>
          <w:sz w:val="28"/>
        </w:rPr>
        <w:t xml:space="preserve">       </w:t>
      </w:r>
      <w:r>
        <w:rPr>
          <w:rFonts w:hint="eastAsia" w:eastAsia="楷体_GB2312"/>
          <w:sz w:val="28"/>
          <w:lang w:val="en-US" w:eastAsia="zh-CN"/>
        </w:rPr>
        <w:t xml:space="preserve"> </w:t>
      </w:r>
      <w:r>
        <w:rPr>
          <w:rFonts w:eastAsia="楷体_GB2312"/>
          <w:sz w:val="28"/>
        </w:rPr>
        <w:t xml:space="preserve">           xx月xx日xx时xx分</w:t>
      </w: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6" w:hRule="exact"/>
        </w:trPr>
        <w:tc>
          <w:tcPr>
            <w:tcW w:w="8720" w:type="dxa"/>
            <w:tcBorders>
              <w:tl2br w:val="nil"/>
              <w:tr2bl w:val="nil"/>
            </w:tcBorders>
          </w:tcPr>
          <w:p>
            <w:pPr>
              <w:spacing w:line="560" w:lineRule="exact"/>
              <w:jc w:val="center"/>
              <w:rPr>
                <w:rFonts w:eastAsia="方正小标宋_GBK"/>
                <w:spacing w:val="-4"/>
                <w:kern w:val="0"/>
                <w:sz w:val="36"/>
                <w:szCs w:val="21"/>
              </w:rPr>
            </w:pPr>
          </w:p>
        </w:tc>
      </w:tr>
    </w:tbl>
    <w:p>
      <w:pPr>
        <w:spacing w:line="560" w:lineRule="exact"/>
        <w:jc w:val="center"/>
        <w:rPr>
          <w:rFonts w:eastAsia="方正小标宋_GBK"/>
          <w:spacing w:val="-4"/>
          <w:kern w:val="0"/>
          <w:sz w:val="36"/>
          <w:szCs w:val="21"/>
        </w:rPr>
      </w:pPr>
    </w:p>
    <w:p>
      <w:pPr>
        <w:spacing w:line="560" w:lineRule="exact"/>
        <w:jc w:val="center"/>
        <w:rPr>
          <w:rFonts w:eastAsia="方正小标宋_GBK"/>
          <w:spacing w:val="-4"/>
          <w:kern w:val="0"/>
          <w:sz w:val="36"/>
          <w:szCs w:val="21"/>
        </w:rPr>
      </w:pPr>
      <w:r>
        <w:rPr>
          <w:rFonts w:eastAsia="方正小标宋_GBK"/>
          <w:spacing w:val="-4"/>
          <w:kern w:val="0"/>
          <w:sz w:val="36"/>
          <w:szCs w:val="21"/>
        </w:rPr>
        <w:t>关于</w:t>
      </w:r>
      <w:r>
        <w:rPr>
          <w:rFonts w:hint="eastAsia" w:eastAsia="方正小标宋_GBK"/>
          <w:spacing w:val="-4"/>
          <w:kern w:val="0"/>
          <w:sz w:val="36"/>
          <w:szCs w:val="21"/>
          <w:lang w:val="en-US" w:eastAsia="zh-CN"/>
        </w:rPr>
        <w:t>赤壁市辐射事故</w:t>
      </w:r>
      <w:r>
        <w:rPr>
          <w:rFonts w:eastAsia="方正小标宋_GBK"/>
          <w:spacing w:val="-4"/>
          <w:kern w:val="0"/>
          <w:sz w:val="36"/>
          <w:szCs w:val="21"/>
        </w:rPr>
        <w:t xml:space="preserve">应急处置情况的初报 </w:t>
      </w:r>
    </w:p>
    <w:p>
      <w:pPr>
        <w:spacing w:line="560" w:lineRule="exact"/>
        <w:jc w:val="center"/>
        <w:rPr>
          <w:rFonts w:eastAsia="方正小标宋_GBK"/>
          <w:spacing w:val="-4"/>
          <w:kern w:val="0"/>
          <w:sz w:val="36"/>
          <w:szCs w:val="21"/>
        </w:rPr>
      </w:pPr>
    </w:p>
    <w:p>
      <w:pPr>
        <w:adjustRightInd w:val="0"/>
        <w:snapToGrid w:val="0"/>
        <w:spacing w:line="560" w:lineRule="exact"/>
        <w:ind w:firstLine="600"/>
        <w:rPr>
          <w:rFonts w:hint="eastAsia" w:ascii="仿宋_GB2312" w:eastAsia="仿宋_GB2312"/>
          <w:sz w:val="30"/>
          <w:szCs w:val="30"/>
          <w:lang w:val="en-US" w:eastAsia="zh-CN"/>
        </w:rPr>
      </w:pPr>
      <w:r>
        <w:rPr>
          <w:rFonts w:hint="eastAsia" w:ascii="仿宋_GB2312" w:eastAsia="仿宋_GB2312"/>
          <w:sz w:val="30"/>
          <w:szCs w:val="30"/>
        </w:rPr>
        <w:t>【</w:t>
      </w:r>
      <w:r>
        <w:rPr>
          <w:rFonts w:hint="eastAsia" w:ascii="仿宋_GB2312" w:eastAsia="仿宋_GB2312"/>
          <w:b/>
          <w:bCs/>
          <w:sz w:val="30"/>
          <w:szCs w:val="30"/>
        </w:rPr>
        <w:t>说明信息获悉渠道及响应情况】</w:t>
      </w:r>
      <w:r>
        <w:rPr>
          <w:rFonts w:hint="eastAsia" w:ascii="仿宋_GB2312" w:eastAsia="仿宋_GB2312"/>
          <w:sz w:val="30"/>
          <w:szCs w:val="30"/>
        </w:rPr>
        <w:t>从网络媒体获悉（接到xx</w:t>
      </w:r>
      <w:r>
        <w:rPr>
          <w:rFonts w:hint="eastAsia" w:ascii="仿宋_GB2312" w:eastAsia="仿宋_GB2312"/>
          <w:sz w:val="30"/>
          <w:szCs w:val="30"/>
          <w:lang w:val="en-US" w:eastAsia="zh-CN"/>
        </w:rPr>
        <w:t>单位</w:t>
      </w:r>
      <w:r>
        <w:rPr>
          <w:rFonts w:hint="eastAsia" w:ascii="仿宋_GB2312" w:eastAsia="仿宋_GB2312"/>
          <w:sz w:val="30"/>
          <w:szCs w:val="30"/>
        </w:rPr>
        <w:t>）关于</w:t>
      </w:r>
      <w:r>
        <w:rPr>
          <w:rFonts w:hint="eastAsia" w:ascii="仿宋_GB2312" w:eastAsia="仿宋_GB2312"/>
          <w:sz w:val="30"/>
          <w:szCs w:val="30"/>
          <w:lang w:val="en-US" w:eastAsia="zh-CN"/>
        </w:rPr>
        <w:t>辐射事故</w:t>
      </w:r>
      <w:r>
        <w:rPr>
          <w:rFonts w:hint="eastAsia" w:ascii="仿宋_GB2312" w:eastAsia="仿宋_GB2312"/>
          <w:sz w:val="30"/>
          <w:szCs w:val="30"/>
        </w:rPr>
        <w:t>的信息（报</w:t>
      </w:r>
      <w:r>
        <w:rPr>
          <w:rFonts w:hint="eastAsia" w:ascii="仿宋_GB2312" w:eastAsia="仿宋_GB2312"/>
          <w:sz w:val="30"/>
          <w:szCs w:val="30"/>
          <w:lang w:val="en-US" w:eastAsia="zh-CN"/>
        </w:rPr>
        <w:t>告）后，赤壁市辐射事故应急办公室立即调度核实相关情况，并组织有关部门赴现场开展先期准备工作，……。</w:t>
      </w:r>
    </w:p>
    <w:p>
      <w:pPr>
        <w:adjustRightInd w:val="0"/>
        <w:snapToGrid w:val="0"/>
        <w:spacing w:line="560" w:lineRule="exact"/>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简要说明事发时间、地点、基本过程等】</w:t>
      </w:r>
      <w:r>
        <w:rPr>
          <w:rFonts w:hint="eastAsia" w:ascii="仿宋_GB2312" w:eastAsia="仿宋_GB2312"/>
          <w:sz w:val="30"/>
          <w:szCs w:val="30"/>
        </w:rPr>
        <w:t>据xx</w:t>
      </w:r>
      <w:r>
        <w:rPr>
          <w:rFonts w:hint="eastAsia" w:ascii="仿宋_GB2312" w:eastAsia="仿宋_GB2312"/>
          <w:sz w:val="30"/>
          <w:szCs w:val="30"/>
          <w:lang w:val="en-US" w:eastAsia="zh-CN"/>
        </w:rPr>
        <w:t>单位</w:t>
      </w:r>
      <w:r>
        <w:rPr>
          <w:rFonts w:hint="eastAsia" w:ascii="仿宋_GB2312" w:eastAsia="仿宋_GB2312"/>
          <w:sz w:val="30"/>
          <w:szCs w:val="30"/>
        </w:rPr>
        <w:t>报告，x月x日x时许，……。</w:t>
      </w:r>
    </w:p>
    <w:p>
      <w:pPr>
        <w:adjustRightInd w:val="0"/>
        <w:snapToGrid w:val="0"/>
        <w:spacing w:line="560" w:lineRule="exact"/>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事发点周边环境敏感点分布等】</w:t>
      </w:r>
      <w:r>
        <w:rPr>
          <w:rFonts w:hint="eastAsia" w:ascii="仿宋_GB2312" w:eastAsia="仿宋_GB2312"/>
          <w:sz w:val="30"/>
          <w:szCs w:val="30"/>
        </w:rPr>
        <w:t>事发点xx公里处为xx，……。</w:t>
      </w:r>
    </w:p>
    <w:p>
      <w:pPr>
        <w:adjustRightInd w:val="0"/>
        <w:snapToGrid w:val="0"/>
        <w:spacing w:line="560" w:lineRule="exact"/>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应急监测】</w:t>
      </w:r>
    </w:p>
    <w:p>
      <w:pPr>
        <w:adjustRightInd w:val="0"/>
        <w:snapToGrid w:val="0"/>
        <w:spacing w:line="560" w:lineRule="exact"/>
        <w:ind w:firstLine="602"/>
        <w:rPr>
          <w:rFonts w:ascii="仿宋_GB2312" w:eastAsia="仿宋_GB2312"/>
          <w:b/>
          <w:bCs/>
          <w:sz w:val="30"/>
          <w:szCs w:val="30"/>
        </w:rPr>
      </w:pPr>
      <w:r>
        <w:rPr>
          <w:rFonts w:hint="eastAsia" w:ascii="仿宋_GB2312" w:eastAsia="仿宋_GB2312"/>
          <w:b/>
          <w:bCs/>
          <w:kern w:val="0"/>
          <w:sz w:val="30"/>
          <w:szCs w:val="30"/>
        </w:rPr>
        <w:t>【态势研判】根据目前掌握的情况，初步判断……。</w:t>
      </w:r>
    </w:p>
    <w:p>
      <w:pPr>
        <w:adjustRightInd w:val="0"/>
        <w:snapToGrid w:val="0"/>
        <w:spacing w:line="560" w:lineRule="exact"/>
        <w:ind w:firstLine="602"/>
        <w:rPr>
          <w:rFonts w:ascii="仿宋_GB2312" w:eastAsia="仿宋_GB2312"/>
          <w:sz w:val="30"/>
          <w:szCs w:val="30"/>
        </w:rPr>
      </w:pPr>
      <w:r>
        <w:rPr>
          <w:rFonts w:hint="eastAsia" w:ascii="仿宋_GB2312" w:eastAsia="仿宋_GB2312"/>
          <w:b/>
          <w:bCs/>
          <w:kern w:val="0"/>
          <w:sz w:val="30"/>
          <w:szCs w:val="30"/>
        </w:rPr>
        <w:t>【下一步工作】……</w:t>
      </w: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20" w:type="dxa"/>
            <w:tcBorders>
              <w:tl2br w:val="nil"/>
              <w:tr2bl w:val="nil"/>
            </w:tcBorders>
          </w:tcPr>
          <w:p>
            <w:pPr>
              <w:jc w:val="center"/>
              <w:rPr>
                <w:rFonts w:eastAsia="方正小标宋_GBK"/>
                <w:spacing w:val="-4"/>
                <w:kern w:val="0"/>
                <w:sz w:val="36"/>
                <w:szCs w:val="21"/>
              </w:rPr>
            </w:pPr>
            <w:r>
              <w:rPr>
                <w:rFonts w:hint="eastAsia" w:ascii="宋体" w:hAnsi="宋体" w:cs="宋体"/>
                <w:spacing w:val="-4"/>
                <w:kern w:val="0"/>
                <w:sz w:val="24"/>
                <w:lang w:val="en-US" w:eastAsia="zh-CN"/>
              </w:rPr>
              <w:t>赤壁市辐射事故应急办公室</w:t>
            </w:r>
            <w:r>
              <w:rPr>
                <w:rFonts w:hint="eastAsia" w:ascii="宋体" w:hAnsi="宋体" w:cs="宋体"/>
                <w:spacing w:val="-4"/>
                <w:kern w:val="0"/>
                <w:sz w:val="24"/>
              </w:rPr>
              <w:t>：XXX                  联络员：XXX（联络手机号）</w:t>
            </w:r>
          </w:p>
        </w:tc>
      </w:tr>
    </w:tbl>
    <w:p>
      <w:pPr>
        <w:jc w:val="center"/>
        <w:rPr>
          <w:b/>
          <w:color w:val="FF0000"/>
          <w:sz w:val="44"/>
          <w:szCs w:val="44"/>
        </w:rPr>
      </w:pPr>
    </w:p>
    <w:p>
      <w:pPr>
        <w:jc w:val="center"/>
        <w:rPr>
          <w:b/>
          <w:color w:val="FF0000"/>
          <w:sz w:val="44"/>
          <w:szCs w:val="44"/>
        </w:rPr>
      </w:pPr>
    </w:p>
    <w:p>
      <w:pPr>
        <w:jc w:val="center"/>
        <w:rPr>
          <w:b/>
          <w:color w:val="FF0000"/>
          <w:sz w:val="44"/>
          <w:szCs w:val="44"/>
        </w:rPr>
      </w:pPr>
    </w:p>
    <w:p>
      <w:pPr>
        <w:jc w:val="center"/>
        <w:rPr>
          <w:b/>
          <w:color w:val="FF0000"/>
          <w:sz w:val="44"/>
          <w:szCs w:val="44"/>
        </w:rPr>
      </w:pPr>
    </w:p>
    <w:p>
      <w:pPr>
        <w:jc w:val="center"/>
        <w:rPr>
          <w:b/>
          <w:color w:val="FF0000"/>
          <w:sz w:val="44"/>
          <w:szCs w:val="44"/>
        </w:rPr>
      </w:pPr>
    </w:p>
    <w:p>
      <w:pPr>
        <w:pStyle w:val="2"/>
      </w:pPr>
    </w:p>
    <w:p>
      <w:pPr>
        <w:jc w:val="center"/>
        <w:rPr>
          <w:b/>
          <w:color w:val="FF0000"/>
          <w:sz w:val="44"/>
          <w:szCs w:val="44"/>
        </w:rPr>
      </w:pPr>
      <w:r>
        <w:rPr>
          <w:b/>
          <w:color w:val="FF0000"/>
          <w:sz w:val="44"/>
          <w:szCs w:val="44"/>
        </w:rPr>
        <w:t>突发</w:t>
      </w:r>
      <w:r>
        <w:rPr>
          <w:rFonts w:hint="eastAsia"/>
          <w:b/>
          <w:color w:val="FF0000"/>
          <w:sz w:val="44"/>
          <w:szCs w:val="44"/>
        </w:rPr>
        <w:t>辐射事故</w:t>
      </w:r>
      <w:r>
        <w:rPr>
          <w:b/>
          <w:color w:val="FF0000"/>
          <w:sz w:val="44"/>
          <w:szCs w:val="44"/>
        </w:rPr>
        <w:t>处置报告</w:t>
      </w:r>
    </w:p>
    <w:p>
      <w:pPr>
        <w:spacing w:line="400" w:lineRule="exact"/>
        <w:jc w:val="center"/>
        <w:outlineLvl w:val="9"/>
        <w:rPr>
          <w:rFonts w:eastAsia="黑体"/>
          <w:sz w:val="24"/>
        </w:rPr>
      </w:pPr>
      <w:r>
        <w:rPr>
          <w:rFonts w:eastAsia="黑体"/>
          <w:sz w:val="24"/>
        </w:rPr>
        <w:t>xxxx年第</w:t>
      </w:r>
      <w:r>
        <w:rPr>
          <w:rFonts w:eastAsia="黑体"/>
          <w:sz w:val="24"/>
          <w:u w:val="single"/>
        </w:rPr>
        <w:t xml:space="preserve">  xx</w:t>
      </w:r>
      <w:r>
        <w:rPr>
          <w:rFonts w:eastAsia="黑体"/>
          <w:sz w:val="24"/>
        </w:rPr>
        <w:t>起事件/总第</w:t>
      </w:r>
      <w:r>
        <w:rPr>
          <w:rFonts w:eastAsia="黑体"/>
          <w:sz w:val="24"/>
          <w:u w:val="single"/>
        </w:rPr>
        <w:t xml:space="preserve">xx </w:t>
      </w:r>
      <w:r>
        <w:rPr>
          <w:rFonts w:eastAsia="黑体"/>
          <w:sz w:val="24"/>
        </w:rPr>
        <w:t>期</w:t>
      </w:r>
    </w:p>
    <w:p>
      <w:pPr>
        <w:spacing w:line="400" w:lineRule="exact"/>
        <w:jc w:val="center"/>
      </w:pPr>
    </w:p>
    <w:p>
      <w:pPr>
        <w:spacing w:line="400" w:lineRule="exact"/>
        <w:ind w:left="0" w:leftChars="0" w:firstLine="0" w:firstLineChars="0"/>
        <w:rPr>
          <w:rFonts w:eastAsia="楷体_GB2312"/>
          <w:sz w:val="28"/>
        </w:rPr>
      </w:pPr>
      <w:r>
        <w:rPr>
          <w:rFonts w:hint="eastAsia" w:eastAsia="楷体_GB2312"/>
          <w:sz w:val="28"/>
          <w:lang w:val="en-US" w:eastAsia="zh-CN"/>
        </w:rPr>
        <w:t>赤壁市辐射事故应急办公室</w:t>
      </w:r>
      <w:r>
        <w:rPr>
          <w:rFonts w:eastAsia="楷体_GB2312"/>
          <w:sz w:val="28"/>
        </w:rPr>
        <w:t xml:space="preserve">                   xx月xx日xx时xx分</w:t>
      </w: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PrEx>
        <w:trPr>
          <w:trHeight w:val="283" w:hRule="exact"/>
        </w:trPr>
        <w:tc>
          <w:tcPr>
            <w:tcW w:w="8720" w:type="dxa"/>
            <w:tcBorders>
              <w:tl2br w:val="nil"/>
              <w:tr2bl w:val="nil"/>
            </w:tcBorders>
          </w:tcPr>
          <w:p>
            <w:pPr>
              <w:spacing w:line="560" w:lineRule="exact"/>
              <w:jc w:val="center"/>
              <w:rPr>
                <w:rFonts w:eastAsia="方正小标宋_GBK"/>
                <w:spacing w:val="-4"/>
                <w:kern w:val="0"/>
                <w:sz w:val="36"/>
                <w:szCs w:val="21"/>
              </w:rPr>
            </w:pPr>
          </w:p>
        </w:tc>
      </w:tr>
    </w:tbl>
    <w:p>
      <w:pPr>
        <w:spacing w:line="560" w:lineRule="exact"/>
        <w:jc w:val="center"/>
        <w:rPr>
          <w:rFonts w:eastAsia="方正小标宋_GBK"/>
          <w:spacing w:val="-4"/>
          <w:kern w:val="0"/>
          <w:sz w:val="36"/>
          <w:szCs w:val="21"/>
        </w:rPr>
      </w:pPr>
    </w:p>
    <w:p>
      <w:pPr>
        <w:spacing w:line="560" w:lineRule="exact"/>
        <w:jc w:val="center"/>
        <w:rPr>
          <w:rFonts w:eastAsia="方正小标宋_GBK"/>
          <w:spacing w:val="-4"/>
          <w:kern w:val="0"/>
          <w:sz w:val="36"/>
          <w:szCs w:val="21"/>
        </w:rPr>
      </w:pPr>
      <w:r>
        <w:rPr>
          <w:rFonts w:eastAsia="方正小标宋_GBK"/>
          <w:spacing w:val="-4"/>
          <w:kern w:val="0"/>
          <w:sz w:val="36"/>
          <w:szCs w:val="21"/>
        </w:rPr>
        <w:t>关于</w:t>
      </w:r>
      <w:r>
        <w:rPr>
          <w:rFonts w:hint="eastAsia" w:eastAsia="方正小标宋_GBK"/>
          <w:spacing w:val="-4"/>
          <w:kern w:val="0"/>
          <w:sz w:val="36"/>
          <w:szCs w:val="21"/>
          <w:lang w:val="en-US" w:eastAsia="zh-CN"/>
        </w:rPr>
        <w:t>赤壁市辐射事故</w:t>
      </w:r>
      <w:r>
        <w:rPr>
          <w:rFonts w:eastAsia="方正小标宋_GBK"/>
          <w:spacing w:val="-4"/>
          <w:kern w:val="0"/>
          <w:sz w:val="36"/>
          <w:szCs w:val="21"/>
        </w:rPr>
        <w:t>应急处置情况的续报</w:t>
      </w:r>
    </w:p>
    <w:p>
      <w:pPr>
        <w:widowControl/>
        <w:spacing w:line="600" w:lineRule="exact"/>
        <w:rPr>
          <w:szCs w:val="32"/>
        </w:rPr>
      </w:pPr>
    </w:p>
    <w:p>
      <w:pPr>
        <w:adjustRightInd w:val="0"/>
        <w:snapToGrid w:val="0"/>
        <w:spacing w:line="560" w:lineRule="exact"/>
        <w:ind w:firstLine="600"/>
        <w:rPr>
          <w:rFonts w:ascii="仿宋_GB2312" w:eastAsia="仿宋_GB2312"/>
          <w:kern w:val="0"/>
          <w:sz w:val="30"/>
          <w:szCs w:val="30"/>
        </w:rPr>
      </w:pPr>
      <w:r>
        <w:rPr>
          <w:rFonts w:hint="eastAsia" w:ascii="仿宋_GB2312" w:eastAsia="仿宋_GB2312"/>
          <w:kern w:val="0"/>
          <w:sz w:val="30"/>
          <w:szCs w:val="30"/>
        </w:rPr>
        <w:t>【</w:t>
      </w:r>
      <w:r>
        <w:rPr>
          <w:rFonts w:hint="eastAsia" w:ascii="仿宋_GB2312" w:eastAsia="仿宋_GB2312"/>
          <w:b/>
          <w:bCs/>
          <w:kern w:val="0"/>
          <w:sz w:val="30"/>
          <w:szCs w:val="30"/>
        </w:rPr>
        <w:t>简述工作开展情况】</w:t>
      </w:r>
      <w:r>
        <w:rPr>
          <w:rFonts w:hint="eastAsia" w:ascii="仿宋_GB2312" w:eastAsia="仿宋_GB2312"/>
          <w:sz w:val="30"/>
          <w:szCs w:val="30"/>
          <w:lang w:val="en-US" w:eastAsia="zh-CN"/>
        </w:rPr>
        <w:t>赤壁市辐射事故应急办公室</w:t>
      </w:r>
      <w:r>
        <w:rPr>
          <w:rFonts w:hint="eastAsia" w:ascii="仿宋_GB2312" w:eastAsia="仿宋_GB2312"/>
          <w:kern w:val="0"/>
          <w:sz w:val="30"/>
          <w:szCs w:val="30"/>
        </w:rPr>
        <w:t>继续调度</w:t>
      </w:r>
      <w:r>
        <w:rPr>
          <w:rFonts w:hint="eastAsia" w:ascii="仿宋_GB2312" w:eastAsia="仿宋_GB2312"/>
          <w:kern w:val="0"/>
          <w:sz w:val="30"/>
          <w:szCs w:val="30"/>
          <w:lang w:val="en-US" w:eastAsia="zh-CN"/>
        </w:rPr>
        <w:t>辐射事故</w:t>
      </w:r>
      <w:r>
        <w:rPr>
          <w:rFonts w:hint="eastAsia" w:ascii="仿宋_GB2312" w:eastAsia="仿宋_GB2312"/>
          <w:kern w:val="0"/>
          <w:sz w:val="30"/>
          <w:szCs w:val="30"/>
        </w:rPr>
        <w:t>处置进展情况。目前，……。</w:t>
      </w:r>
    </w:p>
    <w:p>
      <w:pPr>
        <w:adjustRightInd w:val="0"/>
        <w:snapToGrid w:val="0"/>
        <w:spacing w:line="560" w:lineRule="exact"/>
        <w:ind w:firstLine="602"/>
        <w:rPr>
          <w:rFonts w:ascii="仿宋_GB2312" w:eastAsia="仿宋_GB2312"/>
          <w:b/>
          <w:bCs/>
          <w:kern w:val="0"/>
          <w:sz w:val="30"/>
          <w:szCs w:val="30"/>
        </w:rPr>
      </w:pPr>
      <w:r>
        <w:rPr>
          <w:rFonts w:hint="eastAsia" w:ascii="仿宋_GB2312" w:eastAsia="仿宋_GB2312"/>
          <w:b/>
          <w:bCs/>
          <w:kern w:val="0"/>
          <w:sz w:val="30"/>
          <w:szCs w:val="30"/>
        </w:rPr>
        <w:t>【处置进展】</w:t>
      </w:r>
    </w:p>
    <w:p>
      <w:pPr>
        <w:adjustRightInd w:val="0"/>
        <w:snapToGrid w:val="0"/>
        <w:spacing w:line="560" w:lineRule="exact"/>
        <w:ind w:firstLine="602"/>
        <w:rPr>
          <w:rFonts w:ascii="仿宋_GB2312" w:eastAsia="仿宋_GB2312"/>
          <w:b/>
          <w:bCs/>
          <w:kern w:val="0"/>
          <w:sz w:val="30"/>
          <w:szCs w:val="30"/>
        </w:rPr>
      </w:pPr>
      <w:r>
        <w:rPr>
          <w:rFonts w:hint="eastAsia" w:ascii="仿宋_GB2312" w:eastAsia="仿宋_GB2312"/>
          <w:b/>
          <w:bCs/>
          <w:kern w:val="0"/>
          <w:sz w:val="30"/>
          <w:szCs w:val="30"/>
        </w:rPr>
        <w:t>【应急监测】</w:t>
      </w:r>
    </w:p>
    <w:p>
      <w:pPr>
        <w:adjustRightInd w:val="0"/>
        <w:snapToGrid w:val="0"/>
        <w:spacing w:line="560" w:lineRule="exact"/>
        <w:ind w:firstLine="602"/>
        <w:rPr>
          <w:rFonts w:ascii="仿宋_GB2312" w:eastAsia="仿宋_GB2312"/>
          <w:kern w:val="0"/>
          <w:sz w:val="30"/>
          <w:szCs w:val="30"/>
        </w:rPr>
      </w:pPr>
      <w:r>
        <w:rPr>
          <w:rFonts w:hint="eastAsia" w:ascii="仿宋_GB2312" w:eastAsia="仿宋_GB2312"/>
          <w:b/>
          <w:bCs/>
          <w:kern w:val="0"/>
          <w:sz w:val="30"/>
          <w:szCs w:val="30"/>
        </w:rPr>
        <w:t>【态势研判】</w:t>
      </w:r>
    </w:p>
    <w:p>
      <w:pPr>
        <w:adjustRightInd w:val="0"/>
        <w:snapToGrid w:val="0"/>
        <w:spacing w:line="560" w:lineRule="exact"/>
        <w:ind w:firstLine="602"/>
        <w:rPr>
          <w:rFonts w:ascii="仿宋_GB2312" w:eastAsia="仿宋_GB2312"/>
          <w:b/>
          <w:bCs/>
          <w:kern w:val="0"/>
          <w:sz w:val="30"/>
          <w:szCs w:val="30"/>
        </w:rPr>
      </w:pPr>
      <w:r>
        <w:rPr>
          <w:rFonts w:hint="eastAsia" w:ascii="仿宋_GB2312" w:eastAsia="仿宋_GB2312"/>
          <w:b/>
          <w:bCs/>
          <w:kern w:val="0"/>
          <w:sz w:val="30"/>
          <w:szCs w:val="30"/>
        </w:rPr>
        <w:t>【下一步工作】</w:t>
      </w:r>
    </w:p>
    <w:p>
      <w:pPr>
        <w:adjustRightInd w:val="0"/>
        <w:snapToGrid w:val="0"/>
        <w:spacing w:line="560" w:lineRule="exact"/>
        <w:ind w:firstLine="600"/>
        <w:rPr>
          <w:rFonts w:hint="eastAsia" w:ascii="仿宋_GB2312" w:eastAsia="仿宋_GB2312"/>
          <w:kern w:val="0"/>
          <w:sz w:val="30"/>
          <w:szCs w:val="30"/>
        </w:rPr>
      </w:pPr>
      <w:r>
        <w:rPr>
          <w:rFonts w:hint="eastAsia" w:ascii="仿宋_GB2312" w:eastAsia="仿宋_GB2312"/>
          <w:kern w:val="0"/>
          <w:sz w:val="30"/>
          <w:szCs w:val="30"/>
        </w:rPr>
        <w:t>前方工作组继续在现场</w:t>
      </w:r>
      <w:r>
        <w:rPr>
          <w:rFonts w:hint="eastAsia" w:ascii="仿宋_GB2312" w:eastAsia="仿宋_GB2312"/>
          <w:kern w:val="0"/>
          <w:sz w:val="30"/>
          <w:szCs w:val="30"/>
          <w:lang w:val="en-US" w:eastAsia="zh-CN"/>
        </w:rPr>
        <w:t>配合</w:t>
      </w:r>
      <w:r>
        <w:rPr>
          <w:rFonts w:hint="eastAsia" w:ascii="仿宋_GB2312" w:eastAsia="仿宋_GB2312"/>
          <w:kern w:val="0"/>
          <w:sz w:val="30"/>
          <w:szCs w:val="30"/>
        </w:rPr>
        <w:t>处置事件，重要情况随报。</w:t>
      </w:r>
    </w:p>
    <w:p>
      <w:pPr>
        <w:adjustRightInd w:val="0"/>
        <w:snapToGrid w:val="0"/>
        <w:spacing w:line="560" w:lineRule="exact"/>
        <w:ind w:firstLine="640"/>
        <w:rPr>
          <w:rFonts w:ascii="仿宋_GB2312" w:eastAsia="仿宋_GB2312"/>
          <w:kern w:val="0"/>
          <w:sz w:val="30"/>
          <w:szCs w:val="30"/>
        </w:rPr>
      </w:pPr>
      <w:r>
        <w:rPr>
          <w:rFonts w:hint="eastAsia" w:ascii="仿宋_GB2312" w:eastAsia="仿宋_GB2312"/>
          <w:kern w:val="0"/>
          <w:szCs w:val="22"/>
        </w:rPr>
        <w:t>附件：现场信息示意图，以及有代表性的监测图表、现场照片等</w:t>
      </w:r>
    </w:p>
    <w:p>
      <w:pPr>
        <w:spacing w:line="560" w:lineRule="exact"/>
        <w:ind w:firstLine="640"/>
        <w:rPr>
          <w:szCs w:val="32"/>
        </w:rPr>
      </w:pPr>
    </w:p>
    <w:p>
      <w:pPr>
        <w:spacing w:line="560" w:lineRule="exact"/>
        <w:ind w:firstLine="640"/>
        <w:rPr>
          <w:szCs w:val="32"/>
        </w:rPr>
      </w:pPr>
    </w:p>
    <w:p>
      <w:pPr>
        <w:spacing w:line="560" w:lineRule="exact"/>
        <w:ind w:firstLine="640"/>
        <w:rPr>
          <w:szCs w:val="32"/>
        </w:rPr>
      </w:pP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PrEx>
        <w:tc>
          <w:tcPr>
            <w:tcW w:w="8720" w:type="dxa"/>
            <w:tcBorders>
              <w:tl2br w:val="nil"/>
              <w:tr2bl w:val="nil"/>
            </w:tcBorders>
          </w:tcPr>
          <w:p>
            <w:pPr>
              <w:jc w:val="center"/>
              <w:rPr>
                <w:rFonts w:eastAsia="方正小标宋_GBK"/>
                <w:spacing w:val="-4"/>
                <w:kern w:val="0"/>
                <w:sz w:val="36"/>
                <w:szCs w:val="21"/>
              </w:rPr>
            </w:pPr>
            <w:r>
              <w:rPr>
                <w:rFonts w:hint="eastAsia" w:ascii="宋体" w:hAnsi="宋体" w:cs="宋体"/>
                <w:spacing w:val="-4"/>
                <w:kern w:val="0"/>
                <w:sz w:val="24"/>
                <w:lang w:val="en-US" w:eastAsia="zh-CN"/>
              </w:rPr>
              <w:t>赤壁市辐射事故应急办公室</w:t>
            </w:r>
            <w:r>
              <w:rPr>
                <w:rFonts w:hint="eastAsia" w:ascii="宋体" w:hAnsi="宋体" w:cs="宋体"/>
                <w:spacing w:val="-4"/>
                <w:kern w:val="0"/>
                <w:sz w:val="24"/>
              </w:rPr>
              <w:t>：XXX                  联络员：XXX（联络手机号）</w:t>
            </w:r>
          </w:p>
        </w:tc>
      </w:tr>
    </w:tbl>
    <w:p>
      <w:pPr>
        <w:jc w:val="center"/>
        <w:rPr>
          <w:b/>
          <w:color w:val="FF0000"/>
          <w:sz w:val="44"/>
          <w:szCs w:val="44"/>
        </w:rPr>
      </w:pPr>
      <w:r>
        <w:rPr>
          <w:b/>
          <w:color w:val="FF0000"/>
          <w:sz w:val="44"/>
          <w:szCs w:val="44"/>
        </w:rPr>
        <w:br w:type="page"/>
      </w:r>
    </w:p>
    <w:p>
      <w:pPr>
        <w:jc w:val="center"/>
        <w:rPr>
          <w:b/>
          <w:color w:val="FF0000"/>
          <w:sz w:val="44"/>
          <w:szCs w:val="44"/>
        </w:rPr>
      </w:pPr>
      <w:r>
        <w:rPr>
          <w:b/>
          <w:color w:val="FF0000"/>
          <w:sz w:val="44"/>
          <w:szCs w:val="44"/>
        </w:rPr>
        <w:t>突发</w:t>
      </w:r>
      <w:r>
        <w:rPr>
          <w:rFonts w:hint="eastAsia"/>
          <w:b/>
          <w:color w:val="FF0000"/>
          <w:sz w:val="44"/>
          <w:szCs w:val="44"/>
        </w:rPr>
        <w:t>辐射事故</w:t>
      </w:r>
      <w:r>
        <w:rPr>
          <w:b/>
          <w:color w:val="FF0000"/>
          <w:sz w:val="44"/>
          <w:szCs w:val="44"/>
        </w:rPr>
        <w:t>处置报告</w:t>
      </w:r>
    </w:p>
    <w:p>
      <w:pPr>
        <w:spacing w:line="400" w:lineRule="exact"/>
        <w:jc w:val="center"/>
        <w:outlineLvl w:val="9"/>
        <w:rPr>
          <w:rFonts w:eastAsia="黑体"/>
          <w:sz w:val="24"/>
        </w:rPr>
      </w:pPr>
      <w:r>
        <w:rPr>
          <w:rFonts w:eastAsia="黑体"/>
          <w:sz w:val="24"/>
        </w:rPr>
        <w:t>xxxx年第</w:t>
      </w:r>
      <w:r>
        <w:rPr>
          <w:rFonts w:eastAsia="黑体"/>
          <w:sz w:val="24"/>
          <w:u w:val="single"/>
        </w:rPr>
        <w:t xml:space="preserve">  xx</w:t>
      </w:r>
      <w:r>
        <w:rPr>
          <w:rFonts w:eastAsia="黑体"/>
          <w:sz w:val="24"/>
        </w:rPr>
        <w:t>起事件/总第</w:t>
      </w:r>
      <w:r>
        <w:rPr>
          <w:rFonts w:eastAsia="黑体"/>
          <w:sz w:val="24"/>
          <w:u w:val="single"/>
        </w:rPr>
        <w:t xml:space="preserve">xx </w:t>
      </w:r>
      <w:r>
        <w:rPr>
          <w:rFonts w:eastAsia="黑体"/>
          <w:sz w:val="24"/>
        </w:rPr>
        <w:t>期</w:t>
      </w:r>
    </w:p>
    <w:p>
      <w:pPr>
        <w:spacing w:line="400" w:lineRule="exact"/>
        <w:jc w:val="center"/>
        <w:outlineLvl w:val="9"/>
        <w:rPr>
          <w:rFonts w:eastAsia="黑体"/>
          <w:sz w:val="24"/>
        </w:rPr>
      </w:pPr>
    </w:p>
    <w:p>
      <w:pPr>
        <w:spacing w:line="400" w:lineRule="exact"/>
        <w:ind w:left="0" w:leftChars="0" w:firstLine="0" w:firstLineChars="0"/>
        <w:rPr>
          <w:rFonts w:eastAsia="楷体_GB2312"/>
          <w:sz w:val="28"/>
        </w:rPr>
      </w:pPr>
      <w:r>
        <w:rPr>
          <w:rFonts w:hint="eastAsia" w:eastAsia="楷体_GB2312"/>
          <w:sz w:val="28"/>
          <w:lang w:val="en-US" w:eastAsia="zh-CN"/>
        </w:rPr>
        <w:t>赤壁市辐射事故应急办公室</w:t>
      </w:r>
      <w:r>
        <w:rPr>
          <w:rFonts w:eastAsia="楷体_GB2312"/>
          <w:sz w:val="28"/>
        </w:rPr>
        <w:t xml:space="preserve">                   xx月xx日xx时xx分</w:t>
      </w: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PrEx>
        <w:trPr>
          <w:trHeight w:val="283" w:hRule="exact"/>
        </w:trPr>
        <w:tc>
          <w:tcPr>
            <w:tcW w:w="8720" w:type="dxa"/>
            <w:tcBorders>
              <w:tl2br w:val="nil"/>
              <w:tr2bl w:val="nil"/>
            </w:tcBorders>
          </w:tcPr>
          <w:p>
            <w:pPr>
              <w:spacing w:line="560" w:lineRule="exact"/>
              <w:jc w:val="center"/>
              <w:rPr>
                <w:rFonts w:eastAsia="方正小标宋_GBK"/>
                <w:spacing w:val="-4"/>
                <w:kern w:val="0"/>
                <w:sz w:val="36"/>
                <w:szCs w:val="21"/>
              </w:rPr>
            </w:pPr>
          </w:p>
        </w:tc>
      </w:tr>
    </w:tbl>
    <w:p>
      <w:pPr>
        <w:spacing w:line="560" w:lineRule="exact"/>
        <w:jc w:val="center"/>
        <w:rPr>
          <w:rFonts w:eastAsia="方正小标宋_GBK"/>
          <w:spacing w:val="-4"/>
          <w:kern w:val="0"/>
          <w:sz w:val="36"/>
          <w:szCs w:val="21"/>
        </w:rPr>
      </w:pPr>
    </w:p>
    <w:p>
      <w:pPr>
        <w:spacing w:line="560" w:lineRule="exact"/>
        <w:jc w:val="center"/>
        <w:rPr>
          <w:rFonts w:eastAsia="方正小标宋_GBK"/>
          <w:spacing w:val="-4"/>
          <w:kern w:val="0"/>
          <w:sz w:val="36"/>
          <w:szCs w:val="21"/>
        </w:rPr>
      </w:pPr>
      <w:r>
        <w:rPr>
          <w:rFonts w:eastAsia="方正小标宋_GBK"/>
          <w:spacing w:val="-4"/>
          <w:kern w:val="0"/>
          <w:sz w:val="36"/>
          <w:szCs w:val="21"/>
        </w:rPr>
        <w:t>关于</w:t>
      </w:r>
      <w:r>
        <w:rPr>
          <w:rFonts w:hint="eastAsia" w:eastAsia="方正小标宋_GBK"/>
          <w:spacing w:val="-4"/>
          <w:kern w:val="0"/>
          <w:sz w:val="36"/>
          <w:szCs w:val="21"/>
          <w:lang w:val="en-US" w:eastAsia="zh-CN"/>
        </w:rPr>
        <w:t>赤壁市辐射事故</w:t>
      </w:r>
      <w:r>
        <w:rPr>
          <w:rFonts w:eastAsia="方正小标宋_GBK"/>
          <w:spacing w:val="-4"/>
          <w:kern w:val="0"/>
          <w:sz w:val="36"/>
          <w:szCs w:val="21"/>
        </w:rPr>
        <w:t>应急处置情况的终报</w:t>
      </w:r>
    </w:p>
    <w:p>
      <w:pPr>
        <w:spacing w:line="560" w:lineRule="exact"/>
        <w:jc w:val="center"/>
        <w:rPr>
          <w:rFonts w:eastAsia="方正小标宋_GBK"/>
          <w:spacing w:val="-4"/>
          <w:kern w:val="0"/>
          <w:sz w:val="36"/>
          <w:szCs w:val="21"/>
        </w:rPr>
      </w:pPr>
    </w:p>
    <w:p>
      <w:pPr>
        <w:widowControl/>
        <w:adjustRightInd w:val="0"/>
        <w:snapToGrid w:val="0"/>
        <w:spacing w:line="560" w:lineRule="exact"/>
        <w:ind w:firstLine="601"/>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事件概况】x</w:t>
      </w:r>
      <w:r>
        <w:rPr>
          <w:rFonts w:hint="eastAsia" w:ascii="仿宋_GB2312" w:eastAsia="仿宋_GB2312"/>
          <w:sz w:val="30"/>
          <w:szCs w:val="30"/>
        </w:rPr>
        <w:t>月x日，xx发生</w:t>
      </w:r>
      <w:r>
        <w:rPr>
          <w:rFonts w:hint="eastAsia" w:ascii="仿宋_GB2312" w:eastAsia="仿宋_GB2312"/>
          <w:sz w:val="30"/>
          <w:szCs w:val="30"/>
          <w:lang w:val="en-US" w:eastAsia="zh-CN"/>
        </w:rPr>
        <w:t>辐射</w:t>
      </w:r>
      <w:r>
        <w:rPr>
          <w:rFonts w:hint="eastAsia" w:ascii="仿宋_GB2312" w:eastAsia="仿宋_GB2312"/>
          <w:sz w:val="30"/>
          <w:szCs w:val="30"/>
        </w:rPr>
        <w:t>事故。</w:t>
      </w:r>
    </w:p>
    <w:p>
      <w:pPr>
        <w:widowControl/>
        <w:adjustRightInd w:val="0"/>
        <w:snapToGrid w:val="0"/>
        <w:spacing w:line="560" w:lineRule="exact"/>
        <w:ind w:firstLine="601"/>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事件环境影响</w:t>
      </w:r>
      <w:r>
        <w:rPr>
          <w:rFonts w:hint="eastAsia" w:ascii="仿宋_GB2312" w:eastAsia="仿宋_GB2312"/>
          <w:sz w:val="30"/>
          <w:szCs w:val="30"/>
        </w:rPr>
        <w:t>】自x月x日x时起，事件未对xx造成影响。</w:t>
      </w:r>
    </w:p>
    <w:p>
      <w:pPr>
        <w:widowControl/>
        <w:adjustRightInd w:val="0"/>
        <w:snapToGrid w:val="0"/>
        <w:spacing w:line="560" w:lineRule="exact"/>
        <w:ind w:firstLine="601"/>
        <w:rPr>
          <w:rFonts w:ascii="仿宋_GB2312" w:eastAsia="仿宋_GB2312"/>
          <w:b/>
          <w:bCs/>
          <w:sz w:val="30"/>
          <w:szCs w:val="30"/>
        </w:rPr>
      </w:pPr>
      <w:r>
        <w:rPr>
          <w:rFonts w:hint="eastAsia" w:ascii="仿宋_GB2312" w:eastAsia="仿宋_GB2312"/>
          <w:sz w:val="30"/>
          <w:szCs w:val="30"/>
        </w:rPr>
        <w:t>【</w:t>
      </w:r>
      <w:r>
        <w:rPr>
          <w:rFonts w:hint="eastAsia" w:ascii="仿宋_GB2312" w:eastAsia="仿宋_GB2312"/>
          <w:b/>
          <w:bCs/>
          <w:sz w:val="30"/>
          <w:szCs w:val="30"/>
        </w:rPr>
        <w:t>处置完毕】</w:t>
      </w:r>
      <w:r>
        <w:rPr>
          <w:rFonts w:hint="eastAsia" w:ascii="仿宋_GB2312" w:eastAsia="仿宋_GB2312"/>
          <w:sz w:val="30"/>
          <w:szCs w:val="30"/>
        </w:rPr>
        <w:t>xx</w:t>
      </w:r>
      <w:r>
        <w:rPr>
          <w:rFonts w:hint="eastAsia" w:ascii="仿宋_GB2312" w:eastAsia="仿宋_GB2312"/>
          <w:sz w:val="30"/>
          <w:szCs w:val="30"/>
          <w:lang w:val="en-US" w:eastAsia="zh-CN"/>
        </w:rPr>
        <w:t>xx</w:t>
      </w:r>
      <w:r>
        <w:rPr>
          <w:rFonts w:hint="eastAsia" w:ascii="仿宋_GB2312" w:eastAsia="仿宋_GB2312"/>
          <w:sz w:val="30"/>
          <w:szCs w:val="30"/>
        </w:rPr>
        <w:t>自x日x时起终止应急响应。</w:t>
      </w:r>
    </w:p>
    <w:p>
      <w:pPr>
        <w:widowControl/>
        <w:adjustRightInd w:val="0"/>
        <w:snapToGrid w:val="0"/>
        <w:spacing w:line="560" w:lineRule="exact"/>
        <w:ind w:firstLine="601"/>
        <w:rPr>
          <w:rFonts w:ascii="仿宋_GB2312" w:eastAsia="仿宋_GB2312"/>
          <w:sz w:val="30"/>
          <w:szCs w:val="30"/>
        </w:rPr>
      </w:pPr>
      <w:r>
        <w:rPr>
          <w:rFonts w:hint="eastAsia" w:ascii="仿宋_GB2312" w:eastAsia="仿宋_GB2312"/>
          <w:sz w:val="30"/>
          <w:szCs w:val="30"/>
        </w:rPr>
        <w:t>【</w:t>
      </w:r>
      <w:r>
        <w:rPr>
          <w:rFonts w:hint="eastAsia" w:ascii="仿宋_GB2312" w:eastAsia="仿宋_GB2312"/>
          <w:b/>
          <w:bCs/>
          <w:sz w:val="30"/>
          <w:szCs w:val="30"/>
        </w:rPr>
        <w:t>后续工作】</w:t>
      </w:r>
      <w:r>
        <w:rPr>
          <w:rFonts w:hint="eastAsia" w:ascii="仿宋_GB2312" w:eastAsia="仿宋_GB2312"/>
          <w:sz w:val="30"/>
          <w:szCs w:val="30"/>
          <w:lang w:val="en-US" w:eastAsia="zh-CN"/>
        </w:rPr>
        <w:t>赤壁市辐射事故应急办公室</w:t>
      </w:r>
      <w:r>
        <w:rPr>
          <w:rFonts w:hint="eastAsia" w:ascii="仿宋_GB2312" w:eastAsia="仿宋_GB2312"/>
          <w:sz w:val="30"/>
          <w:szCs w:val="30"/>
        </w:rPr>
        <w:t>将继续</w:t>
      </w:r>
      <w:r>
        <w:rPr>
          <w:rFonts w:hint="eastAsia" w:ascii="仿宋_GB2312" w:eastAsia="仿宋_GB2312"/>
          <w:sz w:val="30"/>
          <w:szCs w:val="30"/>
          <w:lang w:val="en-US" w:eastAsia="zh-CN"/>
        </w:rPr>
        <w:t>配合</w:t>
      </w:r>
      <w:r>
        <w:rPr>
          <w:rFonts w:hint="eastAsia" w:ascii="仿宋_GB2312" w:eastAsia="仿宋_GB2312"/>
          <w:sz w:val="30"/>
          <w:szCs w:val="30"/>
        </w:rPr>
        <w:t>做好……。</w:t>
      </w:r>
    </w:p>
    <w:p>
      <w:pPr>
        <w:widowControl/>
        <w:adjustRightInd w:val="0"/>
        <w:snapToGrid w:val="0"/>
        <w:spacing w:line="560" w:lineRule="exact"/>
        <w:ind w:firstLine="601"/>
        <w:rPr>
          <w:rFonts w:ascii="仿宋_GB2312" w:eastAsia="仿宋_GB2312"/>
          <w:sz w:val="30"/>
          <w:szCs w:val="30"/>
        </w:rPr>
      </w:pPr>
      <w:r>
        <w:rPr>
          <w:rFonts w:hint="eastAsia" w:ascii="仿宋_GB2312" w:eastAsia="仿宋_GB2312"/>
          <w:sz w:val="30"/>
          <w:szCs w:val="30"/>
        </w:rPr>
        <w:t>如无重要情况，</w:t>
      </w:r>
      <w:r>
        <w:rPr>
          <w:rFonts w:hint="eastAsia" w:ascii="仿宋_GB2312" w:eastAsia="仿宋_GB2312"/>
          <w:sz w:val="30"/>
          <w:szCs w:val="30"/>
          <w:lang w:val="en-US" w:eastAsia="zh-CN"/>
        </w:rPr>
        <w:t>赤壁市辐射事故应急办公室</w:t>
      </w:r>
      <w:r>
        <w:rPr>
          <w:rFonts w:hint="eastAsia" w:ascii="仿宋_GB2312" w:eastAsia="仿宋_GB2312"/>
          <w:sz w:val="30"/>
          <w:szCs w:val="30"/>
        </w:rPr>
        <w:t>将不再续报。</w:t>
      </w: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p>
      <w:pPr>
        <w:widowControl/>
        <w:adjustRightInd w:val="0"/>
        <w:snapToGrid w:val="0"/>
        <w:ind w:firstLine="600"/>
        <w:rPr>
          <w:sz w:val="30"/>
          <w:szCs w:val="30"/>
        </w:rPr>
      </w:pPr>
    </w:p>
    <w:tbl>
      <w:tblPr>
        <w:tblStyle w:val="17"/>
        <w:tblW w:w="8720" w:type="dxa"/>
        <w:tblInd w:w="0" w:type="dxa"/>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0"/>
      </w:tblGrid>
      <w:tr>
        <w:tblPrEx>
          <w:tblBorders>
            <w:top w:val="single" w:color="FF0000" w:sz="8" w:space="0"/>
            <w:left w:val="none" w:color="auto" w:sz="0" w:space="0"/>
            <w:bottom w:val="single" w:color="FF0000" w:sz="8" w:space="0"/>
            <w:right w:val="none" w:color="auto" w:sz="0" w:space="0"/>
            <w:insideH w:val="single" w:color="auto" w:sz="4" w:space="0"/>
            <w:insideV w:val="none" w:color="auto" w:sz="0" w:space="0"/>
          </w:tblBorders>
        </w:tblPrEx>
        <w:tc>
          <w:tcPr>
            <w:tcW w:w="8720" w:type="dxa"/>
            <w:tcBorders>
              <w:tl2br w:val="nil"/>
              <w:tr2bl w:val="nil"/>
            </w:tcBorders>
          </w:tcPr>
          <w:p>
            <w:pPr>
              <w:jc w:val="center"/>
              <w:rPr>
                <w:rFonts w:eastAsia="方正小标宋_GBK"/>
                <w:spacing w:val="-4"/>
                <w:kern w:val="0"/>
                <w:sz w:val="36"/>
                <w:szCs w:val="21"/>
              </w:rPr>
            </w:pPr>
            <w:r>
              <w:rPr>
                <w:rFonts w:hint="eastAsia" w:ascii="宋体" w:hAnsi="宋体" w:cs="宋体"/>
                <w:spacing w:val="-4"/>
                <w:kern w:val="0"/>
                <w:sz w:val="24"/>
                <w:lang w:val="en-US" w:eastAsia="zh-CN"/>
              </w:rPr>
              <w:t>赤壁市辐射事故应急办公室</w:t>
            </w:r>
            <w:r>
              <w:rPr>
                <w:rFonts w:hint="eastAsia" w:ascii="宋体" w:hAnsi="宋体" w:cs="宋体"/>
                <w:spacing w:val="-4"/>
                <w:kern w:val="0"/>
                <w:sz w:val="24"/>
              </w:rPr>
              <w:t>：XXX                  联络员：XXX（联络手机号）</w:t>
            </w:r>
          </w:p>
        </w:tc>
      </w:tr>
    </w:tbl>
    <w:p>
      <w:pPr>
        <w:snapToGrid w:val="0"/>
        <w:spacing w:line="360" w:lineRule="auto"/>
        <w:ind w:firstLine="0" w:firstLineChars="0"/>
        <w:jc w:val="both"/>
        <w:rPr>
          <w:rFonts w:ascii="Times New Roman" w:hAnsi="Times New Roman" w:eastAsia="仿宋"/>
          <w:color w:val="auto"/>
          <w:sz w:val="32"/>
        </w:rPr>
      </w:pPr>
    </w:p>
    <w:sectPr>
      <w:footerReference r:id="rId7" w:type="default"/>
      <w:pgSz w:w="11906" w:h="16838"/>
      <w:pgMar w:top="1440" w:right="1558" w:bottom="1440"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0224"/>
    <w:multiLevelType w:val="multilevel"/>
    <w:tmpl w:val="15040224"/>
    <w:lvl w:ilvl="0" w:tentative="0">
      <w:start w:val="1"/>
      <w:numFmt w:val="decimal"/>
      <w:pStyle w:val="3"/>
      <w:lvlText w:val="%1"/>
      <w:lvlJc w:val="left"/>
      <w:pPr>
        <w:ind w:left="425" w:hanging="425"/>
      </w:pPr>
    </w:lvl>
    <w:lvl w:ilvl="1" w:tentative="0">
      <w:start w:val="1"/>
      <w:numFmt w:val="decimal"/>
      <w:pStyle w:val="4"/>
      <w:lvlText w:val="%1.%2"/>
      <w:lvlJc w:val="left"/>
      <w:pPr>
        <w:ind w:left="1277" w:hanging="567"/>
      </w:pPr>
    </w:lvl>
    <w:lvl w:ilvl="2" w:tentative="0">
      <w:start w:val="1"/>
      <w:numFmt w:val="decimal"/>
      <w:pStyle w:val="5"/>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DJhN2U2YzVkZTdlYzAyYWVlNmIyM2JhMmM4NzQifQ=="/>
  </w:docVars>
  <w:rsids>
    <w:rsidRoot w:val="00034889"/>
    <w:rsid w:val="000028A6"/>
    <w:rsid w:val="00017E5E"/>
    <w:rsid w:val="00033130"/>
    <w:rsid w:val="00034889"/>
    <w:rsid w:val="0004085B"/>
    <w:rsid w:val="00043B42"/>
    <w:rsid w:val="00045A7B"/>
    <w:rsid w:val="00047002"/>
    <w:rsid w:val="00051730"/>
    <w:rsid w:val="0005578B"/>
    <w:rsid w:val="00067DB9"/>
    <w:rsid w:val="00072590"/>
    <w:rsid w:val="0007772B"/>
    <w:rsid w:val="00080438"/>
    <w:rsid w:val="000861A4"/>
    <w:rsid w:val="000964C0"/>
    <w:rsid w:val="00097B5E"/>
    <w:rsid w:val="000A5AB5"/>
    <w:rsid w:val="000B1507"/>
    <w:rsid w:val="000C45BA"/>
    <w:rsid w:val="000C4CB1"/>
    <w:rsid w:val="000C4F44"/>
    <w:rsid w:val="000E10FE"/>
    <w:rsid w:val="00102272"/>
    <w:rsid w:val="00103A08"/>
    <w:rsid w:val="00105FAA"/>
    <w:rsid w:val="00110D7F"/>
    <w:rsid w:val="00113EC6"/>
    <w:rsid w:val="0012430B"/>
    <w:rsid w:val="00125CB8"/>
    <w:rsid w:val="001300F1"/>
    <w:rsid w:val="00130972"/>
    <w:rsid w:val="00135DA2"/>
    <w:rsid w:val="0014798B"/>
    <w:rsid w:val="00151BE3"/>
    <w:rsid w:val="00156625"/>
    <w:rsid w:val="00157CE6"/>
    <w:rsid w:val="00160B06"/>
    <w:rsid w:val="0016316D"/>
    <w:rsid w:val="00166D76"/>
    <w:rsid w:val="001700A4"/>
    <w:rsid w:val="00173E16"/>
    <w:rsid w:val="00177194"/>
    <w:rsid w:val="00181CA1"/>
    <w:rsid w:val="001833DF"/>
    <w:rsid w:val="00192306"/>
    <w:rsid w:val="001A53E0"/>
    <w:rsid w:val="001A59E0"/>
    <w:rsid w:val="001C5D9F"/>
    <w:rsid w:val="001C675D"/>
    <w:rsid w:val="001D76ED"/>
    <w:rsid w:val="002077DB"/>
    <w:rsid w:val="00214B79"/>
    <w:rsid w:val="00215932"/>
    <w:rsid w:val="00220824"/>
    <w:rsid w:val="00222ED8"/>
    <w:rsid w:val="00240CF1"/>
    <w:rsid w:val="002428A3"/>
    <w:rsid w:val="00271A80"/>
    <w:rsid w:val="00273CE1"/>
    <w:rsid w:val="0028722B"/>
    <w:rsid w:val="002874F2"/>
    <w:rsid w:val="00292BAB"/>
    <w:rsid w:val="002A6412"/>
    <w:rsid w:val="002A67F3"/>
    <w:rsid w:val="002B589B"/>
    <w:rsid w:val="002C5FD9"/>
    <w:rsid w:val="002D0D87"/>
    <w:rsid w:val="002D13B0"/>
    <w:rsid w:val="002D41ED"/>
    <w:rsid w:val="002D6FB5"/>
    <w:rsid w:val="002E3619"/>
    <w:rsid w:val="002E6FEB"/>
    <w:rsid w:val="00302E0F"/>
    <w:rsid w:val="003075CD"/>
    <w:rsid w:val="00307A3A"/>
    <w:rsid w:val="00313116"/>
    <w:rsid w:val="003325C9"/>
    <w:rsid w:val="003350A8"/>
    <w:rsid w:val="00343702"/>
    <w:rsid w:val="00350EFB"/>
    <w:rsid w:val="00355FF5"/>
    <w:rsid w:val="003610FF"/>
    <w:rsid w:val="00361E54"/>
    <w:rsid w:val="003672CA"/>
    <w:rsid w:val="003A18F3"/>
    <w:rsid w:val="003A3887"/>
    <w:rsid w:val="003B7514"/>
    <w:rsid w:val="003D2383"/>
    <w:rsid w:val="003D4850"/>
    <w:rsid w:val="003D62FE"/>
    <w:rsid w:val="003E5312"/>
    <w:rsid w:val="003F17D4"/>
    <w:rsid w:val="003F1F30"/>
    <w:rsid w:val="003F2543"/>
    <w:rsid w:val="003F64C2"/>
    <w:rsid w:val="00400C75"/>
    <w:rsid w:val="004157B2"/>
    <w:rsid w:val="0042553A"/>
    <w:rsid w:val="0043283E"/>
    <w:rsid w:val="00443411"/>
    <w:rsid w:val="00454361"/>
    <w:rsid w:val="00461B48"/>
    <w:rsid w:val="00462853"/>
    <w:rsid w:val="00470A36"/>
    <w:rsid w:val="00472184"/>
    <w:rsid w:val="00476A1F"/>
    <w:rsid w:val="004841E1"/>
    <w:rsid w:val="004A0585"/>
    <w:rsid w:val="004A3207"/>
    <w:rsid w:val="004A3CDA"/>
    <w:rsid w:val="004B1157"/>
    <w:rsid w:val="004C4F8B"/>
    <w:rsid w:val="004C7E8F"/>
    <w:rsid w:val="004D5A0D"/>
    <w:rsid w:val="004E0EC4"/>
    <w:rsid w:val="00514A19"/>
    <w:rsid w:val="005204DA"/>
    <w:rsid w:val="0053675B"/>
    <w:rsid w:val="00542C27"/>
    <w:rsid w:val="0055598E"/>
    <w:rsid w:val="00556403"/>
    <w:rsid w:val="00570587"/>
    <w:rsid w:val="00571538"/>
    <w:rsid w:val="00574B00"/>
    <w:rsid w:val="00577163"/>
    <w:rsid w:val="0058659F"/>
    <w:rsid w:val="0059231E"/>
    <w:rsid w:val="00593372"/>
    <w:rsid w:val="005B03FE"/>
    <w:rsid w:val="005B06D8"/>
    <w:rsid w:val="005B682B"/>
    <w:rsid w:val="005C1094"/>
    <w:rsid w:val="005C7D86"/>
    <w:rsid w:val="005D0429"/>
    <w:rsid w:val="005D45C2"/>
    <w:rsid w:val="005E4039"/>
    <w:rsid w:val="005F290F"/>
    <w:rsid w:val="006170FD"/>
    <w:rsid w:val="00630CB6"/>
    <w:rsid w:val="0063154E"/>
    <w:rsid w:val="006324B6"/>
    <w:rsid w:val="00634E99"/>
    <w:rsid w:val="00635E2D"/>
    <w:rsid w:val="00637B9D"/>
    <w:rsid w:val="00640ABD"/>
    <w:rsid w:val="00683CA6"/>
    <w:rsid w:val="00683F39"/>
    <w:rsid w:val="00685EBC"/>
    <w:rsid w:val="00693183"/>
    <w:rsid w:val="00693FCE"/>
    <w:rsid w:val="00695D8A"/>
    <w:rsid w:val="006C24BC"/>
    <w:rsid w:val="006D2ADE"/>
    <w:rsid w:val="006E30EC"/>
    <w:rsid w:val="006E5569"/>
    <w:rsid w:val="00701DA9"/>
    <w:rsid w:val="007024A1"/>
    <w:rsid w:val="00734DDE"/>
    <w:rsid w:val="007419F5"/>
    <w:rsid w:val="007426A4"/>
    <w:rsid w:val="00746A16"/>
    <w:rsid w:val="00750F47"/>
    <w:rsid w:val="007546DF"/>
    <w:rsid w:val="007769A3"/>
    <w:rsid w:val="00784B76"/>
    <w:rsid w:val="00794717"/>
    <w:rsid w:val="00795B12"/>
    <w:rsid w:val="007A6397"/>
    <w:rsid w:val="007A713F"/>
    <w:rsid w:val="007B4018"/>
    <w:rsid w:val="007C4EC3"/>
    <w:rsid w:val="007E0648"/>
    <w:rsid w:val="007E4A01"/>
    <w:rsid w:val="007E5AC4"/>
    <w:rsid w:val="007F4DE3"/>
    <w:rsid w:val="007F6C0A"/>
    <w:rsid w:val="00803398"/>
    <w:rsid w:val="00811967"/>
    <w:rsid w:val="00817F72"/>
    <w:rsid w:val="00834BE6"/>
    <w:rsid w:val="00841D83"/>
    <w:rsid w:val="00847996"/>
    <w:rsid w:val="00850EF9"/>
    <w:rsid w:val="008566FE"/>
    <w:rsid w:val="00866509"/>
    <w:rsid w:val="00871D81"/>
    <w:rsid w:val="00873870"/>
    <w:rsid w:val="008835D0"/>
    <w:rsid w:val="00887CDB"/>
    <w:rsid w:val="008908D6"/>
    <w:rsid w:val="00895526"/>
    <w:rsid w:val="008978DF"/>
    <w:rsid w:val="008A3387"/>
    <w:rsid w:val="008B1049"/>
    <w:rsid w:val="008B47ED"/>
    <w:rsid w:val="008B5294"/>
    <w:rsid w:val="008B793C"/>
    <w:rsid w:val="008C1856"/>
    <w:rsid w:val="008C2558"/>
    <w:rsid w:val="008D0CA9"/>
    <w:rsid w:val="008D3581"/>
    <w:rsid w:val="008D6D0D"/>
    <w:rsid w:val="008D736F"/>
    <w:rsid w:val="008D7D9F"/>
    <w:rsid w:val="008E2185"/>
    <w:rsid w:val="008E3346"/>
    <w:rsid w:val="008F01E4"/>
    <w:rsid w:val="008F782F"/>
    <w:rsid w:val="00905434"/>
    <w:rsid w:val="00907107"/>
    <w:rsid w:val="00913C35"/>
    <w:rsid w:val="0092764B"/>
    <w:rsid w:val="009434BC"/>
    <w:rsid w:val="00950AD6"/>
    <w:rsid w:val="00951416"/>
    <w:rsid w:val="00951614"/>
    <w:rsid w:val="00951A73"/>
    <w:rsid w:val="00961C85"/>
    <w:rsid w:val="009720A2"/>
    <w:rsid w:val="00976080"/>
    <w:rsid w:val="009767A9"/>
    <w:rsid w:val="009803F5"/>
    <w:rsid w:val="009B23FE"/>
    <w:rsid w:val="009B24FD"/>
    <w:rsid w:val="009C2C43"/>
    <w:rsid w:val="009E0DC4"/>
    <w:rsid w:val="009E1AD4"/>
    <w:rsid w:val="009E4766"/>
    <w:rsid w:val="009E5562"/>
    <w:rsid w:val="009F13EB"/>
    <w:rsid w:val="009F283C"/>
    <w:rsid w:val="009F762E"/>
    <w:rsid w:val="00A001F3"/>
    <w:rsid w:val="00A04282"/>
    <w:rsid w:val="00A21FBC"/>
    <w:rsid w:val="00A22D4A"/>
    <w:rsid w:val="00A42997"/>
    <w:rsid w:val="00A43846"/>
    <w:rsid w:val="00A47E77"/>
    <w:rsid w:val="00A753AF"/>
    <w:rsid w:val="00A91DDE"/>
    <w:rsid w:val="00AA0C65"/>
    <w:rsid w:val="00AA23E6"/>
    <w:rsid w:val="00AC04BF"/>
    <w:rsid w:val="00AC0DB0"/>
    <w:rsid w:val="00AC360C"/>
    <w:rsid w:val="00AC63FC"/>
    <w:rsid w:val="00AF2874"/>
    <w:rsid w:val="00AF3BEF"/>
    <w:rsid w:val="00AF4ADA"/>
    <w:rsid w:val="00B26465"/>
    <w:rsid w:val="00B61D0F"/>
    <w:rsid w:val="00B6655C"/>
    <w:rsid w:val="00B66753"/>
    <w:rsid w:val="00B830B0"/>
    <w:rsid w:val="00BA09B0"/>
    <w:rsid w:val="00BB626B"/>
    <w:rsid w:val="00BC006A"/>
    <w:rsid w:val="00BC752C"/>
    <w:rsid w:val="00BD16A7"/>
    <w:rsid w:val="00BE0DB8"/>
    <w:rsid w:val="00BE323B"/>
    <w:rsid w:val="00BE6471"/>
    <w:rsid w:val="00BE76AC"/>
    <w:rsid w:val="00C038EB"/>
    <w:rsid w:val="00C103DA"/>
    <w:rsid w:val="00C150D9"/>
    <w:rsid w:val="00C24A02"/>
    <w:rsid w:val="00C2642F"/>
    <w:rsid w:val="00C451EB"/>
    <w:rsid w:val="00C54A7D"/>
    <w:rsid w:val="00C63DFD"/>
    <w:rsid w:val="00C65307"/>
    <w:rsid w:val="00C76FD8"/>
    <w:rsid w:val="00C77349"/>
    <w:rsid w:val="00C860E7"/>
    <w:rsid w:val="00CB1543"/>
    <w:rsid w:val="00CC7B91"/>
    <w:rsid w:val="00CD4AB7"/>
    <w:rsid w:val="00CE1AD7"/>
    <w:rsid w:val="00CE1E2E"/>
    <w:rsid w:val="00CE577E"/>
    <w:rsid w:val="00CE5876"/>
    <w:rsid w:val="00CF646A"/>
    <w:rsid w:val="00CF64E2"/>
    <w:rsid w:val="00D00B32"/>
    <w:rsid w:val="00D01122"/>
    <w:rsid w:val="00D02CE4"/>
    <w:rsid w:val="00D06EF1"/>
    <w:rsid w:val="00D171C0"/>
    <w:rsid w:val="00D178D5"/>
    <w:rsid w:val="00D20D93"/>
    <w:rsid w:val="00D23AD0"/>
    <w:rsid w:val="00D26847"/>
    <w:rsid w:val="00D31ED6"/>
    <w:rsid w:val="00D32A49"/>
    <w:rsid w:val="00D40661"/>
    <w:rsid w:val="00D45B29"/>
    <w:rsid w:val="00D50073"/>
    <w:rsid w:val="00D5172D"/>
    <w:rsid w:val="00D5227B"/>
    <w:rsid w:val="00D56BFB"/>
    <w:rsid w:val="00D56E63"/>
    <w:rsid w:val="00D625A3"/>
    <w:rsid w:val="00D700FE"/>
    <w:rsid w:val="00D73D55"/>
    <w:rsid w:val="00D75036"/>
    <w:rsid w:val="00D845B3"/>
    <w:rsid w:val="00D861F7"/>
    <w:rsid w:val="00D9406E"/>
    <w:rsid w:val="00DA01B0"/>
    <w:rsid w:val="00DA1CD8"/>
    <w:rsid w:val="00DA7BB8"/>
    <w:rsid w:val="00DB3B5A"/>
    <w:rsid w:val="00DB49FE"/>
    <w:rsid w:val="00DC3791"/>
    <w:rsid w:val="00DC38BF"/>
    <w:rsid w:val="00DC7302"/>
    <w:rsid w:val="00DD5BC7"/>
    <w:rsid w:val="00DD6CB6"/>
    <w:rsid w:val="00DE7FE2"/>
    <w:rsid w:val="00DF5E0A"/>
    <w:rsid w:val="00DF6DB4"/>
    <w:rsid w:val="00E038D1"/>
    <w:rsid w:val="00E1292C"/>
    <w:rsid w:val="00E13D97"/>
    <w:rsid w:val="00E14F14"/>
    <w:rsid w:val="00E16E56"/>
    <w:rsid w:val="00E2016D"/>
    <w:rsid w:val="00E21948"/>
    <w:rsid w:val="00E21C39"/>
    <w:rsid w:val="00E25CAB"/>
    <w:rsid w:val="00E2740F"/>
    <w:rsid w:val="00E27DFE"/>
    <w:rsid w:val="00E35A84"/>
    <w:rsid w:val="00E40A16"/>
    <w:rsid w:val="00E41478"/>
    <w:rsid w:val="00E42E47"/>
    <w:rsid w:val="00E46E98"/>
    <w:rsid w:val="00E47D7D"/>
    <w:rsid w:val="00E56E35"/>
    <w:rsid w:val="00E612E9"/>
    <w:rsid w:val="00E6177D"/>
    <w:rsid w:val="00E62729"/>
    <w:rsid w:val="00E629DA"/>
    <w:rsid w:val="00E679E3"/>
    <w:rsid w:val="00E73467"/>
    <w:rsid w:val="00E73F1C"/>
    <w:rsid w:val="00E7510A"/>
    <w:rsid w:val="00E75A23"/>
    <w:rsid w:val="00E811D6"/>
    <w:rsid w:val="00E8764D"/>
    <w:rsid w:val="00E87982"/>
    <w:rsid w:val="00EA7813"/>
    <w:rsid w:val="00ED05EF"/>
    <w:rsid w:val="00ED3632"/>
    <w:rsid w:val="00ED3929"/>
    <w:rsid w:val="00EE0140"/>
    <w:rsid w:val="00EE7F1D"/>
    <w:rsid w:val="00EF33F0"/>
    <w:rsid w:val="00EF4457"/>
    <w:rsid w:val="00EF7988"/>
    <w:rsid w:val="00F011BC"/>
    <w:rsid w:val="00F12797"/>
    <w:rsid w:val="00F36FB3"/>
    <w:rsid w:val="00F376CA"/>
    <w:rsid w:val="00F44B50"/>
    <w:rsid w:val="00F536EE"/>
    <w:rsid w:val="00F53B23"/>
    <w:rsid w:val="00F553B9"/>
    <w:rsid w:val="00F606DD"/>
    <w:rsid w:val="00F67E8F"/>
    <w:rsid w:val="00F76D71"/>
    <w:rsid w:val="00F80605"/>
    <w:rsid w:val="00F853C7"/>
    <w:rsid w:val="00F90A7C"/>
    <w:rsid w:val="00F92879"/>
    <w:rsid w:val="00FA0EFC"/>
    <w:rsid w:val="00FA0F8C"/>
    <w:rsid w:val="00FA33F5"/>
    <w:rsid w:val="00FA6D9D"/>
    <w:rsid w:val="00FA7249"/>
    <w:rsid w:val="00FC24D1"/>
    <w:rsid w:val="00FD669E"/>
    <w:rsid w:val="00FF0BB6"/>
    <w:rsid w:val="0100189E"/>
    <w:rsid w:val="0127533C"/>
    <w:rsid w:val="01312FD8"/>
    <w:rsid w:val="016C2D4F"/>
    <w:rsid w:val="01FC44EA"/>
    <w:rsid w:val="02004946"/>
    <w:rsid w:val="021951B7"/>
    <w:rsid w:val="021D229B"/>
    <w:rsid w:val="02443CCC"/>
    <w:rsid w:val="025D08EA"/>
    <w:rsid w:val="029C41B0"/>
    <w:rsid w:val="02C32E43"/>
    <w:rsid w:val="02EE069A"/>
    <w:rsid w:val="02F2263F"/>
    <w:rsid w:val="02FC6355"/>
    <w:rsid w:val="0300523C"/>
    <w:rsid w:val="030516AD"/>
    <w:rsid w:val="036954E3"/>
    <w:rsid w:val="036E739F"/>
    <w:rsid w:val="03920A67"/>
    <w:rsid w:val="03AB227B"/>
    <w:rsid w:val="03AE3AF3"/>
    <w:rsid w:val="03B95B5C"/>
    <w:rsid w:val="03F15492"/>
    <w:rsid w:val="041F585D"/>
    <w:rsid w:val="04586762"/>
    <w:rsid w:val="049F168E"/>
    <w:rsid w:val="04AD3F4A"/>
    <w:rsid w:val="04B35139"/>
    <w:rsid w:val="04C609C8"/>
    <w:rsid w:val="04EB340E"/>
    <w:rsid w:val="04F063C6"/>
    <w:rsid w:val="05032F6B"/>
    <w:rsid w:val="053A54FB"/>
    <w:rsid w:val="055426ED"/>
    <w:rsid w:val="059211F2"/>
    <w:rsid w:val="05AA2C6A"/>
    <w:rsid w:val="05F127AB"/>
    <w:rsid w:val="06911C3B"/>
    <w:rsid w:val="07630750"/>
    <w:rsid w:val="07D97EFC"/>
    <w:rsid w:val="07F92E63"/>
    <w:rsid w:val="08183C31"/>
    <w:rsid w:val="081E3021"/>
    <w:rsid w:val="0869448C"/>
    <w:rsid w:val="08A600D3"/>
    <w:rsid w:val="08EE04EE"/>
    <w:rsid w:val="0952129B"/>
    <w:rsid w:val="09532A47"/>
    <w:rsid w:val="097846E4"/>
    <w:rsid w:val="09A37375"/>
    <w:rsid w:val="09CA1166"/>
    <w:rsid w:val="09D05AAE"/>
    <w:rsid w:val="09EF09C1"/>
    <w:rsid w:val="09EF3BD3"/>
    <w:rsid w:val="0A2621F0"/>
    <w:rsid w:val="0A997BAA"/>
    <w:rsid w:val="0B0009AC"/>
    <w:rsid w:val="0B6D4294"/>
    <w:rsid w:val="0B8C3FEE"/>
    <w:rsid w:val="0B9D3B66"/>
    <w:rsid w:val="0BA650B0"/>
    <w:rsid w:val="0BBF6171"/>
    <w:rsid w:val="0BD35C51"/>
    <w:rsid w:val="0BEA149C"/>
    <w:rsid w:val="0C060244"/>
    <w:rsid w:val="0C204D09"/>
    <w:rsid w:val="0C384F0B"/>
    <w:rsid w:val="0C637A86"/>
    <w:rsid w:val="0C7747CF"/>
    <w:rsid w:val="0C98512E"/>
    <w:rsid w:val="0D340B03"/>
    <w:rsid w:val="0D552535"/>
    <w:rsid w:val="0D693829"/>
    <w:rsid w:val="0D720858"/>
    <w:rsid w:val="0D9028BD"/>
    <w:rsid w:val="0D974E8F"/>
    <w:rsid w:val="0DCF4736"/>
    <w:rsid w:val="0ED4462A"/>
    <w:rsid w:val="0F20161D"/>
    <w:rsid w:val="0F556ADB"/>
    <w:rsid w:val="0F584D15"/>
    <w:rsid w:val="0F8873FD"/>
    <w:rsid w:val="0FBA64CF"/>
    <w:rsid w:val="0FCF5F3C"/>
    <w:rsid w:val="0FD43805"/>
    <w:rsid w:val="0FE9242A"/>
    <w:rsid w:val="104E095E"/>
    <w:rsid w:val="1087573C"/>
    <w:rsid w:val="10B939D6"/>
    <w:rsid w:val="10D32C41"/>
    <w:rsid w:val="10F11B01"/>
    <w:rsid w:val="10F16DCD"/>
    <w:rsid w:val="11DB0EE3"/>
    <w:rsid w:val="11E4478E"/>
    <w:rsid w:val="12035A07"/>
    <w:rsid w:val="124F46F3"/>
    <w:rsid w:val="124F5E1C"/>
    <w:rsid w:val="125007E0"/>
    <w:rsid w:val="128927D1"/>
    <w:rsid w:val="128A0A07"/>
    <w:rsid w:val="12F238E2"/>
    <w:rsid w:val="12F47048"/>
    <w:rsid w:val="131B7216"/>
    <w:rsid w:val="138228A6"/>
    <w:rsid w:val="13903734"/>
    <w:rsid w:val="13996DCF"/>
    <w:rsid w:val="139A199E"/>
    <w:rsid w:val="139E304F"/>
    <w:rsid w:val="13CB4909"/>
    <w:rsid w:val="14003BA7"/>
    <w:rsid w:val="14287859"/>
    <w:rsid w:val="14587163"/>
    <w:rsid w:val="145A1921"/>
    <w:rsid w:val="146219C3"/>
    <w:rsid w:val="14627750"/>
    <w:rsid w:val="14DF0614"/>
    <w:rsid w:val="15003A82"/>
    <w:rsid w:val="150264A5"/>
    <w:rsid w:val="156564B1"/>
    <w:rsid w:val="15807D76"/>
    <w:rsid w:val="158728BC"/>
    <w:rsid w:val="15B12817"/>
    <w:rsid w:val="15F64E85"/>
    <w:rsid w:val="1602382A"/>
    <w:rsid w:val="1628398E"/>
    <w:rsid w:val="163B1DFC"/>
    <w:rsid w:val="1662463C"/>
    <w:rsid w:val="1666441F"/>
    <w:rsid w:val="168F383E"/>
    <w:rsid w:val="16971C4B"/>
    <w:rsid w:val="16BC1C2B"/>
    <w:rsid w:val="16F92E7F"/>
    <w:rsid w:val="170610F8"/>
    <w:rsid w:val="17104C69"/>
    <w:rsid w:val="172F4AF3"/>
    <w:rsid w:val="17575DF8"/>
    <w:rsid w:val="176A6BF1"/>
    <w:rsid w:val="17B90F28"/>
    <w:rsid w:val="18090EA0"/>
    <w:rsid w:val="182E5344"/>
    <w:rsid w:val="18695DE3"/>
    <w:rsid w:val="187C3D68"/>
    <w:rsid w:val="187F669D"/>
    <w:rsid w:val="188E0A8C"/>
    <w:rsid w:val="189015C1"/>
    <w:rsid w:val="194A79C2"/>
    <w:rsid w:val="197640EF"/>
    <w:rsid w:val="19940C3D"/>
    <w:rsid w:val="19D76419"/>
    <w:rsid w:val="1A266884"/>
    <w:rsid w:val="1A575B00"/>
    <w:rsid w:val="1AB865A1"/>
    <w:rsid w:val="1ABC044C"/>
    <w:rsid w:val="1AD33756"/>
    <w:rsid w:val="1AE1108A"/>
    <w:rsid w:val="1B143933"/>
    <w:rsid w:val="1B1F44CF"/>
    <w:rsid w:val="1B2D76A8"/>
    <w:rsid w:val="1B4A3BF8"/>
    <w:rsid w:val="1B4A3CA9"/>
    <w:rsid w:val="1B764745"/>
    <w:rsid w:val="1BA3160C"/>
    <w:rsid w:val="1D053D7B"/>
    <w:rsid w:val="1D37025D"/>
    <w:rsid w:val="1DB00002"/>
    <w:rsid w:val="1DCA7323"/>
    <w:rsid w:val="1DD82FFB"/>
    <w:rsid w:val="1DE06B47"/>
    <w:rsid w:val="1E1134E1"/>
    <w:rsid w:val="1E14059F"/>
    <w:rsid w:val="1E1E42C4"/>
    <w:rsid w:val="1E3F1132"/>
    <w:rsid w:val="1E4569AA"/>
    <w:rsid w:val="1E5374BD"/>
    <w:rsid w:val="1E796654"/>
    <w:rsid w:val="1E965458"/>
    <w:rsid w:val="1EB35968"/>
    <w:rsid w:val="1EBF014F"/>
    <w:rsid w:val="1EEA2AA6"/>
    <w:rsid w:val="1F094B10"/>
    <w:rsid w:val="1F374545"/>
    <w:rsid w:val="1F51591B"/>
    <w:rsid w:val="1F7C74ED"/>
    <w:rsid w:val="1FC43619"/>
    <w:rsid w:val="1FEF3071"/>
    <w:rsid w:val="1FF97A4C"/>
    <w:rsid w:val="200C3C23"/>
    <w:rsid w:val="202A22FB"/>
    <w:rsid w:val="2059673D"/>
    <w:rsid w:val="206A0C3C"/>
    <w:rsid w:val="20CA7336"/>
    <w:rsid w:val="20E029BA"/>
    <w:rsid w:val="212925B3"/>
    <w:rsid w:val="21B41299"/>
    <w:rsid w:val="21BF23F6"/>
    <w:rsid w:val="21D94E53"/>
    <w:rsid w:val="22004E85"/>
    <w:rsid w:val="220821C8"/>
    <w:rsid w:val="220A4192"/>
    <w:rsid w:val="226460A0"/>
    <w:rsid w:val="226A6373"/>
    <w:rsid w:val="22AF6AE8"/>
    <w:rsid w:val="22B254B5"/>
    <w:rsid w:val="22D069A5"/>
    <w:rsid w:val="22F21240"/>
    <w:rsid w:val="23456E64"/>
    <w:rsid w:val="237C10C0"/>
    <w:rsid w:val="23C86365"/>
    <w:rsid w:val="24140FFA"/>
    <w:rsid w:val="24355492"/>
    <w:rsid w:val="245500F1"/>
    <w:rsid w:val="24582FC4"/>
    <w:rsid w:val="24707505"/>
    <w:rsid w:val="24885842"/>
    <w:rsid w:val="24C85C3F"/>
    <w:rsid w:val="25141B58"/>
    <w:rsid w:val="251B0CCF"/>
    <w:rsid w:val="252C2672"/>
    <w:rsid w:val="25652AAC"/>
    <w:rsid w:val="256A441E"/>
    <w:rsid w:val="25B67546"/>
    <w:rsid w:val="25BD028B"/>
    <w:rsid w:val="26082E8D"/>
    <w:rsid w:val="260A15D1"/>
    <w:rsid w:val="26176E7E"/>
    <w:rsid w:val="26282E39"/>
    <w:rsid w:val="265623B0"/>
    <w:rsid w:val="266F2EFF"/>
    <w:rsid w:val="26C62652"/>
    <w:rsid w:val="270B058D"/>
    <w:rsid w:val="272800FA"/>
    <w:rsid w:val="272A2BE1"/>
    <w:rsid w:val="27393A88"/>
    <w:rsid w:val="27786E27"/>
    <w:rsid w:val="27AB4887"/>
    <w:rsid w:val="27C76682"/>
    <w:rsid w:val="27DB0E58"/>
    <w:rsid w:val="27E92A9C"/>
    <w:rsid w:val="28725129"/>
    <w:rsid w:val="28EA3927"/>
    <w:rsid w:val="28EC18AC"/>
    <w:rsid w:val="28ED0002"/>
    <w:rsid w:val="29144A30"/>
    <w:rsid w:val="29300806"/>
    <w:rsid w:val="2976035F"/>
    <w:rsid w:val="29785E86"/>
    <w:rsid w:val="29804D3A"/>
    <w:rsid w:val="299F6B25"/>
    <w:rsid w:val="29B844D4"/>
    <w:rsid w:val="29EA05B9"/>
    <w:rsid w:val="29F0572D"/>
    <w:rsid w:val="2A1675F3"/>
    <w:rsid w:val="2A6B59EA"/>
    <w:rsid w:val="2A8645D2"/>
    <w:rsid w:val="2A9D36CA"/>
    <w:rsid w:val="2AF979D5"/>
    <w:rsid w:val="2B361B54"/>
    <w:rsid w:val="2B717030"/>
    <w:rsid w:val="2B920FA4"/>
    <w:rsid w:val="2BBB003F"/>
    <w:rsid w:val="2BDC73F9"/>
    <w:rsid w:val="2C0241B8"/>
    <w:rsid w:val="2C0734F1"/>
    <w:rsid w:val="2C2001E9"/>
    <w:rsid w:val="2C3E049C"/>
    <w:rsid w:val="2C4B5AD3"/>
    <w:rsid w:val="2C4D184B"/>
    <w:rsid w:val="2C7907C3"/>
    <w:rsid w:val="2C872D3A"/>
    <w:rsid w:val="2C9254B0"/>
    <w:rsid w:val="2CC47634"/>
    <w:rsid w:val="2D2E6EDD"/>
    <w:rsid w:val="2D636E4D"/>
    <w:rsid w:val="2D957A25"/>
    <w:rsid w:val="2DE81EFA"/>
    <w:rsid w:val="2E0622F6"/>
    <w:rsid w:val="2E2E7321"/>
    <w:rsid w:val="2E6D5DBA"/>
    <w:rsid w:val="2F307202"/>
    <w:rsid w:val="2F3A425D"/>
    <w:rsid w:val="2FBE4AE3"/>
    <w:rsid w:val="30082EF9"/>
    <w:rsid w:val="3031266B"/>
    <w:rsid w:val="307858CA"/>
    <w:rsid w:val="307B44AD"/>
    <w:rsid w:val="30C4467E"/>
    <w:rsid w:val="30D00355"/>
    <w:rsid w:val="312D1C4B"/>
    <w:rsid w:val="31554CFE"/>
    <w:rsid w:val="31D6516E"/>
    <w:rsid w:val="31DB5204"/>
    <w:rsid w:val="32036508"/>
    <w:rsid w:val="322546D1"/>
    <w:rsid w:val="326423E7"/>
    <w:rsid w:val="32676A97"/>
    <w:rsid w:val="326A2E37"/>
    <w:rsid w:val="32AA5162"/>
    <w:rsid w:val="32C44736"/>
    <w:rsid w:val="32E84DC0"/>
    <w:rsid w:val="32EE6E33"/>
    <w:rsid w:val="33242BDA"/>
    <w:rsid w:val="334A77FE"/>
    <w:rsid w:val="334A79F1"/>
    <w:rsid w:val="338C3B7D"/>
    <w:rsid w:val="33A8793A"/>
    <w:rsid w:val="33BC1065"/>
    <w:rsid w:val="33D068BE"/>
    <w:rsid w:val="33F2726A"/>
    <w:rsid w:val="3402116D"/>
    <w:rsid w:val="341E733C"/>
    <w:rsid w:val="34406D5C"/>
    <w:rsid w:val="347668BE"/>
    <w:rsid w:val="34B46682"/>
    <w:rsid w:val="34B87A7E"/>
    <w:rsid w:val="355552CD"/>
    <w:rsid w:val="355B43B6"/>
    <w:rsid w:val="355B5071"/>
    <w:rsid w:val="35896346"/>
    <w:rsid w:val="35C30488"/>
    <w:rsid w:val="35E2289C"/>
    <w:rsid w:val="36207A45"/>
    <w:rsid w:val="362E399C"/>
    <w:rsid w:val="36727B7C"/>
    <w:rsid w:val="36907D8F"/>
    <w:rsid w:val="36DD3EF3"/>
    <w:rsid w:val="36E20DE2"/>
    <w:rsid w:val="374750E9"/>
    <w:rsid w:val="374E5965"/>
    <w:rsid w:val="37593418"/>
    <w:rsid w:val="377D0B0B"/>
    <w:rsid w:val="378D51F2"/>
    <w:rsid w:val="37C404E8"/>
    <w:rsid w:val="37C655BF"/>
    <w:rsid w:val="37E01A1E"/>
    <w:rsid w:val="37EB0EBB"/>
    <w:rsid w:val="381E4CAF"/>
    <w:rsid w:val="389E6F8B"/>
    <w:rsid w:val="38A0152B"/>
    <w:rsid w:val="38B13162"/>
    <w:rsid w:val="38BE762D"/>
    <w:rsid w:val="38CC362F"/>
    <w:rsid w:val="393A3B8E"/>
    <w:rsid w:val="393C6ED0"/>
    <w:rsid w:val="394C69E7"/>
    <w:rsid w:val="396E1053"/>
    <w:rsid w:val="399A1E48"/>
    <w:rsid w:val="39B8596A"/>
    <w:rsid w:val="39EC6CC5"/>
    <w:rsid w:val="39FA28E7"/>
    <w:rsid w:val="3A3052AA"/>
    <w:rsid w:val="3A6F5083"/>
    <w:rsid w:val="3AC1495A"/>
    <w:rsid w:val="3AD13648"/>
    <w:rsid w:val="3B476F2C"/>
    <w:rsid w:val="3B486ACC"/>
    <w:rsid w:val="3B673FAC"/>
    <w:rsid w:val="3B762540"/>
    <w:rsid w:val="3BFB4906"/>
    <w:rsid w:val="3C101F4E"/>
    <w:rsid w:val="3C4B24C9"/>
    <w:rsid w:val="3C8F7316"/>
    <w:rsid w:val="3CA53A6A"/>
    <w:rsid w:val="3CB25A6B"/>
    <w:rsid w:val="3CC764A5"/>
    <w:rsid w:val="3CDE3DFA"/>
    <w:rsid w:val="3CF11D7F"/>
    <w:rsid w:val="3D3B307D"/>
    <w:rsid w:val="3D5D11C3"/>
    <w:rsid w:val="3D7C3183"/>
    <w:rsid w:val="3E0034C5"/>
    <w:rsid w:val="3E4B54BF"/>
    <w:rsid w:val="3E802ED8"/>
    <w:rsid w:val="3EB05C6A"/>
    <w:rsid w:val="3ECD282B"/>
    <w:rsid w:val="3ED25BE0"/>
    <w:rsid w:val="3F0F48F7"/>
    <w:rsid w:val="3F2F70F5"/>
    <w:rsid w:val="3F436D2C"/>
    <w:rsid w:val="3F886975"/>
    <w:rsid w:val="3FA0183A"/>
    <w:rsid w:val="3FCA68B7"/>
    <w:rsid w:val="3FE86C0B"/>
    <w:rsid w:val="404626B7"/>
    <w:rsid w:val="40763B34"/>
    <w:rsid w:val="407E181D"/>
    <w:rsid w:val="40FF07E3"/>
    <w:rsid w:val="41562AF9"/>
    <w:rsid w:val="4194717D"/>
    <w:rsid w:val="41C459D2"/>
    <w:rsid w:val="423C4BFA"/>
    <w:rsid w:val="42413FC2"/>
    <w:rsid w:val="427C5B2B"/>
    <w:rsid w:val="42E72185"/>
    <w:rsid w:val="430A2A6C"/>
    <w:rsid w:val="4320613A"/>
    <w:rsid w:val="437676A3"/>
    <w:rsid w:val="437853EB"/>
    <w:rsid w:val="43C36A58"/>
    <w:rsid w:val="43D30430"/>
    <w:rsid w:val="442D6C71"/>
    <w:rsid w:val="446A7138"/>
    <w:rsid w:val="446C1EB6"/>
    <w:rsid w:val="44F87A23"/>
    <w:rsid w:val="45120AE5"/>
    <w:rsid w:val="45345603"/>
    <w:rsid w:val="45490DB0"/>
    <w:rsid w:val="45A93428"/>
    <w:rsid w:val="45C53DA9"/>
    <w:rsid w:val="46081EE8"/>
    <w:rsid w:val="464A2500"/>
    <w:rsid w:val="469F40CF"/>
    <w:rsid w:val="46D10A76"/>
    <w:rsid w:val="46D36999"/>
    <w:rsid w:val="46F54B62"/>
    <w:rsid w:val="46F71049"/>
    <w:rsid w:val="46FB1B26"/>
    <w:rsid w:val="4712301E"/>
    <w:rsid w:val="4729091C"/>
    <w:rsid w:val="47294EB8"/>
    <w:rsid w:val="4732546E"/>
    <w:rsid w:val="473849A4"/>
    <w:rsid w:val="47413903"/>
    <w:rsid w:val="475C698F"/>
    <w:rsid w:val="475F3D89"/>
    <w:rsid w:val="4765141E"/>
    <w:rsid w:val="47A03189"/>
    <w:rsid w:val="47D17F53"/>
    <w:rsid w:val="47E92498"/>
    <w:rsid w:val="47EF335F"/>
    <w:rsid w:val="47FA1658"/>
    <w:rsid w:val="48082673"/>
    <w:rsid w:val="481803E9"/>
    <w:rsid w:val="482D3E87"/>
    <w:rsid w:val="487E46E3"/>
    <w:rsid w:val="492F69EE"/>
    <w:rsid w:val="4958156F"/>
    <w:rsid w:val="49830203"/>
    <w:rsid w:val="49AD1724"/>
    <w:rsid w:val="49F90A42"/>
    <w:rsid w:val="4A2F47C6"/>
    <w:rsid w:val="4A6279EE"/>
    <w:rsid w:val="4A696DB5"/>
    <w:rsid w:val="4A83487B"/>
    <w:rsid w:val="4AB241D5"/>
    <w:rsid w:val="4B1D5BFC"/>
    <w:rsid w:val="4B647BC0"/>
    <w:rsid w:val="4B834CA9"/>
    <w:rsid w:val="4B923308"/>
    <w:rsid w:val="4BB16B1F"/>
    <w:rsid w:val="4BBA3C84"/>
    <w:rsid w:val="4BE15FB1"/>
    <w:rsid w:val="4BFE77EE"/>
    <w:rsid w:val="4C214E96"/>
    <w:rsid w:val="4C484315"/>
    <w:rsid w:val="4C736EEE"/>
    <w:rsid w:val="4C8200C3"/>
    <w:rsid w:val="4C865556"/>
    <w:rsid w:val="4C9E6E2B"/>
    <w:rsid w:val="4CA05F1B"/>
    <w:rsid w:val="4CC14E5B"/>
    <w:rsid w:val="4CE37DFB"/>
    <w:rsid w:val="4D07743D"/>
    <w:rsid w:val="4D3B7D6A"/>
    <w:rsid w:val="4DA370C6"/>
    <w:rsid w:val="4DA73B78"/>
    <w:rsid w:val="4DA93FB0"/>
    <w:rsid w:val="4E151645"/>
    <w:rsid w:val="4E802F63"/>
    <w:rsid w:val="4EDB2A04"/>
    <w:rsid w:val="4F050AF0"/>
    <w:rsid w:val="4F133221"/>
    <w:rsid w:val="4F183BE6"/>
    <w:rsid w:val="4F310701"/>
    <w:rsid w:val="4F365D17"/>
    <w:rsid w:val="4F367610"/>
    <w:rsid w:val="4F714659"/>
    <w:rsid w:val="4F9E3DAB"/>
    <w:rsid w:val="500951DA"/>
    <w:rsid w:val="501C6CBB"/>
    <w:rsid w:val="503849A6"/>
    <w:rsid w:val="50504BB7"/>
    <w:rsid w:val="507765E7"/>
    <w:rsid w:val="50AB003F"/>
    <w:rsid w:val="50E56E5F"/>
    <w:rsid w:val="511677DA"/>
    <w:rsid w:val="518165E6"/>
    <w:rsid w:val="51BC0756"/>
    <w:rsid w:val="51D51818"/>
    <w:rsid w:val="522E2410"/>
    <w:rsid w:val="52566B58"/>
    <w:rsid w:val="525A4F38"/>
    <w:rsid w:val="52762220"/>
    <w:rsid w:val="52EC4C4A"/>
    <w:rsid w:val="52FC0390"/>
    <w:rsid w:val="534C7092"/>
    <w:rsid w:val="535910A4"/>
    <w:rsid w:val="53B06098"/>
    <w:rsid w:val="54011D8E"/>
    <w:rsid w:val="54AD776C"/>
    <w:rsid w:val="54B13DE0"/>
    <w:rsid w:val="54C53DC5"/>
    <w:rsid w:val="553174DB"/>
    <w:rsid w:val="553A7920"/>
    <w:rsid w:val="5543118E"/>
    <w:rsid w:val="554A5B42"/>
    <w:rsid w:val="55C8387E"/>
    <w:rsid w:val="56365BC0"/>
    <w:rsid w:val="565A02B5"/>
    <w:rsid w:val="56642058"/>
    <w:rsid w:val="57106E4E"/>
    <w:rsid w:val="579B6DC0"/>
    <w:rsid w:val="579E1335"/>
    <w:rsid w:val="57B4339D"/>
    <w:rsid w:val="57B60E94"/>
    <w:rsid w:val="57ED40E7"/>
    <w:rsid w:val="57EE3633"/>
    <w:rsid w:val="582924E0"/>
    <w:rsid w:val="58690F0C"/>
    <w:rsid w:val="58AD4F01"/>
    <w:rsid w:val="58B31F2B"/>
    <w:rsid w:val="58C9329F"/>
    <w:rsid w:val="58E36B07"/>
    <w:rsid w:val="591642CE"/>
    <w:rsid w:val="59943C11"/>
    <w:rsid w:val="59980EC4"/>
    <w:rsid w:val="59C16B55"/>
    <w:rsid w:val="59CB2873"/>
    <w:rsid w:val="59CF2FF0"/>
    <w:rsid w:val="59D81F56"/>
    <w:rsid w:val="5A276988"/>
    <w:rsid w:val="5A455628"/>
    <w:rsid w:val="5A643D25"/>
    <w:rsid w:val="5A6A0BD6"/>
    <w:rsid w:val="5A8A04FB"/>
    <w:rsid w:val="5A992EC0"/>
    <w:rsid w:val="5AB26B9A"/>
    <w:rsid w:val="5AF14D62"/>
    <w:rsid w:val="5B022557"/>
    <w:rsid w:val="5B8F1B97"/>
    <w:rsid w:val="5B9C6C1B"/>
    <w:rsid w:val="5BEE3B6D"/>
    <w:rsid w:val="5C09690B"/>
    <w:rsid w:val="5C175212"/>
    <w:rsid w:val="5C255844"/>
    <w:rsid w:val="5C5F68AD"/>
    <w:rsid w:val="5C6043D4"/>
    <w:rsid w:val="5C6E2080"/>
    <w:rsid w:val="5C82434A"/>
    <w:rsid w:val="5C9014E4"/>
    <w:rsid w:val="5CB07109"/>
    <w:rsid w:val="5CC650C2"/>
    <w:rsid w:val="5CE55C5D"/>
    <w:rsid w:val="5D156708"/>
    <w:rsid w:val="5D2C42B6"/>
    <w:rsid w:val="5D45187C"/>
    <w:rsid w:val="5DA0717E"/>
    <w:rsid w:val="5DB20C5F"/>
    <w:rsid w:val="5DB46E5F"/>
    <w:rsid w:val="5E0D204F"/>
    <w:rsid w:val="5E192A8C"/>
    <w:rsid w:val="5E4C31A9"/>
    <w:rsid w:val="5E4F64AE"/>
    <w:rsid w:val="5E8F699E"/>
    <w:rsid w:val="5E930A90"/>
    <w:rsid w:val="5ECE3876"/>
    <w:rsid w:val="5EDA0F44"/>
    <w:rsid w:val="5F1D0764"/>
    <w:rsid w:val="5F230066"/>
    <w:rsid w:val="5F8A1E93"/>
    <w:rsid w:val="5F8C3EEF"/>
    <w:rsid w:val="5FA90ED1"/>
    <w:rsid w:val="5FF63F2B"/>
    <w:rsid w:val="60296D0B"/>
    <w:rsid w:val="6076758A"/>
    <w:rsid w:val="608C39E9"/>
    <w:rsid w:val="60C7154F"/>
    <w:rsid w:val="60F55CA2"/>
    <w:rsid w:val="610E21C1"/>
    <w:rsid w:val="61550961"/>
    <w:rsid w:val="61573869"/>
    <w:rsid w:val="61776447"/>
    <w:rsid w:val="619C1998"/>
    <w:rsid w:val="61A13EB6"/>
    <w:rsid w:val="61CD42B9"/>
    <w:rsid w:val="61E848DC"/>
    <w:rsid w:val="622C6A9D"/>
    <w:rsid w:val="624A069A"/>
    <w:rsid w:val="62666DDD"/>
    <w:rsid w:val="629923ED"/>
    <w:rsid w:val="62A51328"/>
    <w:rsid w:val="62F82F7B"/>
    <w:rsid w:val="62F92E8C"/>
    <w:rsid w:val="63181564"/>
    <w:rsid w:val="633A47BE"/>
    <w:rsid w:val="63450BBB"/>
    <w:rsid w:val="636447A9"/>
    <w:rsid w:val="639860B9"/>
    <w:rsid w:val="63A728E8"/>
    <w:rsid w:val="63C416EC"/>
    <w:rsid w:val="640700AA"/>
    <w:rsid w:val="641A615C"/>
    <w:rsid w:val="64853B82"/>
    <w:rsid w:val="64912866"/>
    <w:rsid w:val="64B013A6"/>
    <w:rsid w:val="64B316E9"/>
    <w:rsid w:val="64DE2339"/>
    <w:rsid w:val="64E55CF3"/>
    <w:rsid w:val="64F14763"/>
    <w:rsid w:val="64FC10D6"/>
    <w:rsid w:val="6502071E"/>
    <w:rsid w:val="652B297D"/>
    <w:rsid w:val="6530590C"/>
    <w:rsid w:val="65506641"/>
    <w:rsid w:val="65E52EF1"/>
    <w:rsid w:val="660A0257"/>
    <w:rsid w:val="6635242D"/>
    <w:rsid w:val="663F14FE"/>
    <w:rsid w:val="6712451C"/>
    <w:rsid w:val="674175E4"/>
    <w:rsid w:val="678150B7"/>
    <w:rsid w:val="678278F4"/>
    <w:rsid w:val="67E10ABE"/>
    <w:rsid w:val="68334DB2"/>
    <w:rsid w:val="68444B88"/>
    <w:rsid w:val="684713D8"/>
    <w:rsid w:val="690B6DDE"/>
    <w:rsid w:val="694E3A0C"/>
    <w:rsid w:val="69A40BAB"/>
    <w:rsid w:val="69C2047C"/>
    <w:rsid w:val="69C51D1A"/>
    <w:rsid w:val="69E62A79"/>
    <w:rsid w:val="6A576E16"/>
    <w:rsid w:val="6A9D3CB6"/>
    <w:rsid w:val="6AD35428"/>
    <w:rsid w:val="6B0F69B1"/>
    <w:rsid w:val="6B1B0803"/>
    <w:rsid w:val="6B6D4417"/>
    <w:rsid w:val="6BF05D78"/>
    <w:rsid w:val="6C1E7194"/>
    <w:rsid w:val="6C2063E9"/>
    <w:rsid w:val="6C685E6A"/>
    <w:rsid w:val="6C7C655C"/>
    <w:rsid w:val="6C8626E3"/>
    <w:rsid w:val="6CAC5806"/>
    <w:rsid w:val="6CFA6AF3"/>
    <w:rsid w:val="6D10572C"/>
    <w:rsid w:val="6D2334B1"/>
    <w:rsid w:val="6D80203B"/>
    <w:rsid w:val="6D824B65"/>
    <w:rsid w:val="6D8D0DA1"/>
    <w:rsid w:val="6D9D67C2"/>
    <w:rsid w:val="6DB04ECC"/>
    <w:rsid w:val="6DB450BF"/>
    <w:rsid w:val="6E156689"/>
    <w:rsid w:val="6E35746E"/>
    <w:rsid w:val="6E5D3E8F"/>
    <w:rsid w:val="6E686BC9"/>
    <w:rsid w:val="6EAE5472"/>
    <w:rsid w:val="6F18084B"/>
    <w:rsid w:val="6F2E0CF4"/>
    <w:rsid w:val="6F410095"/>
    <w:rsid w:val="6F481423"/>
    <w:rsid w:val="6FC72954"/>
    <w:rsid w:val="6FCF1265"/>
    <w:rsid w:val="700215D2"/>
    <w:rsid w:val="701D28B0"/>
    <w:rsid w:val="70205740"/>
    <w:rsid w:val="70422F15"/>
    <w:rsid w:val="708663F7"/>
    <w:rsid w:val="709F32C5"/>
    <w:rsid w:val="71214412"/>
    <w:rsid w:val="71413214"/>
    <w:rsid w:val="714E3902"/>
    <w:rsid w:val="716446E9"/>
    <w:rsid w:val="716E5301"/>
    <w:rsid w:val="718F7BD3"/>
    <w:rsid w:val="71D142D9"/>
    <w:rsid w:val="71F769A0"/>
    <w:rsid w:val="720F3083"/>
    <w:rsid w:val="72113D4E"/>
    <w:rsid w:val="726447C6"/>
    <w:rsid w:val="72773B49"/>
    <w:rsid w:val="727B3F7C"/>
    <w:rsid w:val="728B493A"/>
    <w:rsid w:val="73247AB1"/>
    <w:rsid w:val="73351CBE"/>
    <w:rsid w:val="733B7906"/>
    <w:rsid w:val="733E6DC5"/>
    <w:rsid w:val="73747EC4"/>
    <w:rsid w:val="73AF7DAC"/>
    <w:rsid w:val="73F16E17"/>
    <w:rsid w:val="74343D24"/>
    <w:rsid w:val="745B3BF3"/>
    <w:rsid w:val="748D05A7"/>
    <w:rsid w:val="749C01C9"/>
    <w:rsid w:val="74AF0AA4"/>
    <w:rsid w:val="74D33D47"/>
    <w:rsid w:val="74DD616A"/>
    <w:rsid w:val="75344FA9"/>
    <w:rsid w:val="753D12FE"/>
    <w:rsid w:val="75D1590D"/>
    <w:rsid w:val="75ED4AD2"/>
    <w:rsid w:val="763F2271"/>
    <w:rsid w:val="763F7606"/>
    <w:rsid w:val="764322A9"/>
    <w:rsid w:val="76432944"/>
    <w:rsid w:val="765139A4"/>
    <w:rsid w:val="76DB371B"/>
    <w:rsid w:val="76FB3160"/>
    <w:rsid w:val="76FC1E21"/>
    <w:rsid w:val="77516D2C"/>
    <w:rsid w:val="775D7A36"/>
    <w:rsid w:val="77654197"/>
    <w:rsid w:val="779667DF"/>
    <w:rsid w:val="77A13DC6"/>
    <w:rsid w:val="785566CC"/>
    <w:rsid w:val="7866291A"/>
    <w:rsid w:val="78804C07"/>
    <w:rsid w:val="78A773B0"/>
    <w:rsid w:val="78D91ED9"/>
    <w:rsid w:val="78F006C8"/>
    <w:rsid w:val="79856DD0"/>
    <w:rsid w:val="798E7F23"/>
    <w:rsid w:val="799341B7"/>
    <w:rsid w:val="79AD6DF8"/>
    <w:rsid w:val="79DD605A"/>
    <w:rsid w:val="7A481388"/>
    <w:rsid w:val="7A581165"/>
    <w:rsid w:val="7A6C7BE6"/>
    <w:rsid w:val="7A707A80"/>
    <w:rsid w:val="7AA5772A"/>
    <w:rsid w:val="7AAB0B58"/>
    <w:rsid w:val="7AC51B7A"/>
    <w:rsid w:val="7AD77133"/>
    <w:rsid w:val="7B25086A"/>
    <w:rsid w:val="7B5B3EA0"/>
    <w:rsid w:val="7B7F54D8"/>
    <w:rsid w:val="7B8B2DC3"/>
    <w:rsid w:val="7B9559F0"/>
    <w:rsid w:val="7B9808AF"/>
    <w:rsid w:val="7BF54D21"/>
    <w:rsid w:val="7C1C3A1B"/>
    <w:rsid w:val="7C2A4657"/>
    <w:rsid w:val="7C4B6967"/>
    <w:rsid w:val="7D376633"/>
    <w:rsid w:val="7D6A71C4"/>
    <w:rsid w:val="7DB57BC7"/>
    <w:rsid w:val="7DC223A1"/>
    <w:rsid w:val="7DE93DD1"/>
    <w:rsid w:val="7E1536A4"/>
    <w:rsid w:val="7E17093E"/>
    <w:rsid w:val="7E1F77F3"/>
    <w:rsid w:val="7E9975A5"/>
    <w:rsid w:val="7EDA196C"/>
    <w:rsid w:val="7EF05DF7"/>
    <w:rsid w:val="7F022551"/>
    <w:rsid w:val="7F040687"/>
    <w:rsid w:val="7F0657E6"/>
    <w:rsid w:val="7F53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adjustRightInd w:val="0"/>
      <w:snapToGrid w:val="0"/>
      <w:spacing w:line="360" w:lineRule="auto"/>
      <w:ind w:firstLine="880" w:firstLineChars="200"/>
      <w:jc w:val="both"/>
    </w:pPr>
    <w:rPr>
      <w:rFonts w:ascii="Times New Roman" w:hAnsi="Times New Roman" w:eastAsiaTheme="minorEastAsia" w:cstheme="minorBidi"/>
      <w:snapToGrid w:val="0"/>
      <w:kern w:val="0"/>
      <w:sz w:val="30"/>
      <w:szCs w:val="30"/>
      <w:lang w:val="en-US" w:eastAsia="zh-CN" w:bidi="ar-SA"/>
    </w:rPr>
  </w:style>
  <w:style w:type="paragraph" w:styleId="3">
    <w:name w:val="heading 1"/>
    <w:basedOn w:val="1"/>
    <w:next w:val="1"/>
    <w:link w:val="22"/>
    <w:qFormat/>
    <w:uiPriority w:val="9"/>
    <w:pPr>
      <w:keepNext w:val="0"/>
      <w:keepLines w:val="0"/>
      <w:pageBreakBefore/>
      <w:widowControl w:val="0"/>
      <w:numPr>
        <w:ilvl w:val="0"/>
        <w:numId w:val="1"/>
      </w:numPr>
      <w:adjustRightInd w:val="0"/>
      <w:snapToGrid w:val="0"/>
      <w:spacing w:before="50" w:beforeLines="50" w:line="360" w:lineRule="auto"/>
      <w:ind w:left="0" w:firstLine="0" w:firstLineChars="0"/>
      <w:jc w:val="left"/>
      <w:outlineLvl w:val="0"/>
    </w:pPr>
    <w:rPr>
      <w:rFonts w:cs="Times New Roman"/>
      <w:b/>
      <w:bCs/>
      <w:kern w:val="44"/>
      <w:sz w:val="36"/>
      <w:szCs w:val="44"/>
    </w:rPr>
  </w:style>
  <w:style w:type="paragraph" w:styleId="4">
    <w:name w:val="heading 2"/>
    <w:basedOn w:val="1"/>
    <w:next w:val="1"/>
    <w:link w:val="23"/>
    <w:unhideWhenUsed/>
    <w:qFormat/>
    <w:uiPriority w:val="9"/>
    <w:pPr>
      <w:keepNext/>
      <w:keepLines/>
      <w:numPr>
        <w:ilvl w:val="1"/>
        <w:numId w:val="1"/>
      </w:numPr>
      <w:adjustRightInd w:val="0"/>
      <w:snapToGrid w:val="0"/>
      <w:spacing w:line="360" w:lineRule="auto"/>
      <w:ind w:left="0" w:firstLine="440" w:firstLineChars="100"/>
      <w:outlineLvl w:val="1"/>
    </w:pPr>
    <w:rPr>
      <w:rFonts w:asciiTheme="majorAscii" w:hAnsiTheme="majorAscii" w:eastAsiaTheme="majorEastAsia" w:cstheme="majorBidi"/>
      <w:b/>
      <w:bCs/>
      <w:sz w:val="32"/>
      <w:szCs w:val="32"/>
    </w:rPr>
  </w:style>
  <w:style w:type="paragraph" w:styleId="5">
    <w:name w:val="heading 3"/>
    <w:basedOn w:val="4"/>
    <w:next w:val="1"/>
    <w:link w:val="24"/>
    <w:unhideWhenUsed/>
    <w:qFormat/>
    <w:uiPriority w:val="9"/>
    <w:pPr>
      <w:numPr>
        <w:ilvl w:val="2"/>
      </w:numPr>
      <w:ind w:left="0" w:firstLine="880" w:firstLineChars="200"/>
      <w:outlineLvl w:val="2"/>
    </w:pPr>
    <w:rPr>
      <w:rFonts w:ascii="Times New Roman" w:hAnsi="Times New Roman" w:eastAsiaTheme="majorEastAsia"/>
      <w:sz w:val="30"/>
      <w:szCs w:val="30"/>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djustRightInd w:val="0"/>
      <w:snapToGrid w:val="0"/>
      <w:spacing w:line="360" w:lineRule="auto"/>
      <w:ind w:left="0" w:firstLine="400" w:firstLineChars="200"/>
    </w:pPr>
    <w:rPr>
      <w:rFonts w:ascii="Times New Roman" w:hAnsi="Times New Roman" w:eastAsia="宋体" w:cs="Times New Roman"/>
      <w:sz w:val="28"/>
      <w:szCs w:val="28"/>
    </w:r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30"/>
    <w:semiHidden/>
    <w:unhideWhenUsed/>
    <w:qFormat/>
    <w:uiPriority w:val="99"/>
    <w:rPr>
      <w:sz w:val="18"/>
      <w:szCs w:val="18"/>
    </w:rPr>
  </w:style>
  <w:style w:type="paragraph" w:styleId="9">
    <w:name w:val="footer"/>
    <w:basedOn w:val="1"/>
    <w:link w:val="37"/>
    <w:unhideWhenUsed/>
    <w:qFormat/>
    <w:uiPriority w:val="99"/>
    <w:pPr>
      <w:tabs>
        <w:tab w:val="center" w:pos="4153"/>
        <w:tab w:val="right" w:pos="8306"/>
      </w:tabs>
      <w:snapToGrid w:val="0"/>
      <w:jc w:val="left"/>
    </w:pPr>
    <w:rPr>
      <w:sz w:val="18"/>
      <w:szCs w:val="18"/>
    </w:rPr>
  </w:style>
  <w:style w:type="paragraph" w:styleId="1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tabs>
        <w:tab w:val="left" w:pos="1050"/>
        <w:tab w:val="right" w:leader="dot" w:pos="8296"/>
      </w:tabs>
      <w:snapToGrid w:val="0"/>
      <w:spacing w:line="360" w:lineRule="auto"/>
      <w:ind w:left="420" w:leftChars="200"/>
      <w:pPrChange w:id="0" w:author="李毅" w:date="2022-04-22T11:31:00Z">
        <w:pPr>
          <w:widowControl w:val="0"/>
          <w:ind w:left="420" w:leftChars="200"/>
          <w:jc w:val="both"/>
        </w:pPr>
      </w:pPrChange>
    </w:pPr>
    <w:rPr>
      <w:rPrChange w:id="1" w:author="李毅" w:date="2022-04-22T11:31:00Z">
        <w:rPr>
          <w:rFonts w:asciiTheme="minorHAnsi" w:hAnsiTheme="minorHAnsi" w:eastAsiaTheme="minorEastAsia" w:cstheme="minorBidi"/>
          <w:kern w:val="2"/>
          <w:sz w:val="21"/>
          <w:szCs w:val="22"/>
          <w:lang w:val="en-US" w:eastAsia="zh-CN" w:bidi="ar-SA"/>
        </w:rPr>
      </w:rPrChange>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6"/>
    <w:next w:val="6"/>
    <w:link w:val="34"/>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4A4A4A"/>
      <w:u w:val="none"/>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标题 1 Char"/>
    <w:basedOn w:val="18"/>
    <w:link w:val="3"/>
    <w:qFormat/>
    <w:uiPriority w:val="9"/>
    <w:rPr>
      <w:rFonts w:ascii="Times New Roman" w:hAnsi="Times New Roman" w:cs="Times New Roman" w:eastAsiaTheme="minorEastAsia"/>
      <w:b/>
      <w:bCs/>
      <w:kern w:val="44"/>
      <w:sz w:val="36"/>
      <w:szCs w:val="44"/>
    </w:rPr>
  </w:style>
  <w:style w:type="character" w:customStyle="1" w:styleId="23">
    <w:name w:val="标题 2 Char"/>
    <w:basedOn w:val="18"/>
    <w:link w:val="4"/>
    <w:qFormat/>
    <w:uiPriority w:val="9"/>
    <w:rPr>
      <w:rFonts w:asciiTheme="majorAscii" w:hAnsiTheme="majorAscii" w:eastAsiaTheme="majorEastAsia" w:cstheme="majorBidi"/>
      <w:b/>
      <w:bCs/>
      <w:sz w:val="32"/>
      <w:szCs w:val="32"/>
    </w:rPr>
  </w:style>
  <w:style w:type="character" w:customStyle="1" w:styleId="24">
    <w:name w:val="标题 3 Char"/>
    <w:basedOn w:val="18"/>
    <w:link w:val="5"/>
    <w:qFormat/>
    <w:uiPriority w:val="9"/>
    <w:rPr>
      <w:rFonts w:ascii="Times New Roman" w:hAnsi="Times New Roman" w:eastAsiaTheme="majorEastAsia" w:cstheme="majorBidi"/>
      <w:b/>
      <w:bCs/>
      <w:sz w:val="30"/>
      <w:szCs w:val="30"/>
    </w:rPr>
  </w:style>
  <w:style w:type="paragraph" w:customStyle="1" w:styleId="25">
    <w:name w:val="Default"/>
    <w:next w:val="9"/>
    <w:link w:val="36"/>
    <w:qFormat/>
    <w:uiPriority w:val="0"/>
    <w:pPr>
      <w:widowControl w:val="0"/>
      <w:autoSpaceDE w:val="0"/>
      <w:autoSpaceDN w:val="0"/>
      <w:adjustRightInd w:val="0"/>
    </w:pPr>
    <w:rPr>
      <w:rFonts w:ascii="黑体" w:hAnsi="黑体" w:eastAsia="黑体" w:cstheme="minorBidi"/>
      <w:color w:val="000000"/>
      <w:kern w:val="2"/>
      <w:sz w:val="24"/>
      <w:szCs w:val="22"/>
      <w:lang w:val="en-US" w:eastAsia="zh-CN" w:bidi="ar-SA"/>
    </w:rPr>
  </w:style>
  <w:style w:type="character" w:customStyle="1" w:styleId="26">
    <w:name w:val="页眉 Char"/>
    <w:basedOn w:val="18"/>
    <w:link w:val="10"/>
    <w:qFormat/>
    <w:uiPriority w:val="99"/>
    <w:rPr>
      <w:sz w:val="18"/>
      <w:szCs w:val="18"/>
    </w:rPr>
  </w:style>
  <w:style w:type="character" w:customStyle="1" w:styleId="27">
    <w:name w:val="页脚 Char"/>
    <w:basedOn w:val="18"/>
    <w:link w:val="9"/>
    <w:qFormat/>
    <w:uiPriority w:val="99"/>
    <w:rPr>
      <w:sz w:val="18"/>
      <w:szCs w:val="18"/>
    </w:rPr>
  </w:style>
  <w:style w:type="character" w:customStyle="1" w:styleId="28">
    <w:name w:val="标题 Char"/>
    <w:basedOn w:val="18"/>
    <w:link w:val="14"/>
    <w:qFormat/>
    <w:uiPriority w:val="10"/>
    <w:rPr>
      <w:rFonts w:eastAsia="宋体" w:asciiTheme="majorHAnsi" w:hAnsiTheme="majorHAnsi" w:cstheme="majorBidi"/>
      <w:b/>
      <w:bCs/>
      <w:sz w:val="32"/>
      <w:szCs w:val="32"/>
    </w:rPr>
  </w:style>
  <w:style w:type="paragraph" w:customStyle="1" w:styleId="29">
    <w:name w:val="TOC Heading"/>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8"/>
    <w:link w:val="8"/>
    <w:semiHidden/>
    <w:qFormat/>
    <w:uiPriority w:val="99"/>
    <w:rPr>
      <w:sz w:val="18"/>
      <w:szCs w:val="18"/>
    </w:rPr>
  </w:style>
  <w:style w:type="paragraph" w:customStyle="1" w:styleId="31">
    <w:name w:val="CM3"/>
    <w:basedOn w:val="1"/>
    <w:next w:val="1"/>
    <w:qFormat/>
    <w:uiPriority w:val="0"/>
    <w:pPr>
      <w:autoSpaceDE w:val="0"/>
      <w:autoSpaceDN w:val="0"/>
      <w:adjustRightInd w:val="0"/>
      <w:spacing w:line="583" w:lineRule="atLeast"/>
      <w:ind w:firstLine="360"/>
      <w:jc w:val="left"/>
    </w:pPr>
    <w:rPr>
      <w:rFonts w:ascii="黑体" w:hAnsi="等线" w:eastAsia="黑体" w:cs="Times New Roman"/>
      <w:kern w:val="0"/>
      <w:sz w:val="24"/>
      <w:lang w:eastAsia="en-US" w:bidi="en-US"/>
    </w:rPr>
  </w:style>
  <w:style w:type="paragraph" w:styleId="32">
    <w:name w:val="List Paragraph"/>
    <w:basedOn w:val="1"/>
    <w:qFormat/>
    <w:uiPriority w:val="34"/>
    <w:pPr>
      <w:ind w:firstLine="420" w:firstLineChars="200"/>
    </w:pPr>
  </w:style>
  <w:style w:type="character" w:customStyle="1" w:styleId="33">
    <w:name w:val="批注文字 Char"/>
    <w:basedOn w:val="18"/>
    <w:link w:val="6"/>
    <w:semiHidden/>
    <w:qFormat/>
    <w:uiPriority w:val="99"/>
  </w:style>
  <w:style w:type="character" w:customStyle="1" w:styleId="34">
    <w:name w:val="批注主题 Char"/>
    <w:basedOn w:val="33"/>
    <w:link w:val="15"/>
    <w:semiHidden/>
    <w:qFormat/>
    <w:uiPriority w:val="99"/>
    <w:rPr>
      <w:b/>
      <w:bCs/>
    </w:rPr>
  </w:style>
  <w:style w:type="paragraph" w:customStyle="1" w:styleId="35">
    <w:name w:val="Char2"/>
    <w:basedOn w:val="1"/>
    <w:qFormat/>
    <w:uiPriority w:val="0"/>
    <w:rPr>
      <w:rFonts w:ascii="Calibri" w:hAnsi="Calibri" w:eastAsia="方正仿宋简体" w:cs="Times New Roman"/>
      <w:sz w:val="32"/>
      <w:szCs w:val="24"/>
    </w:rPr>
  </w:style>
  <w:style w:type="character" w:customStyle="1" w:styleId="36">
    <w:name w:val="Default Char Char"/>
    <w:link w:val="25"/>
    <w:qFormat/>
    <w:uiPriority w:val="0"/>
    <w:rPr>
      <w:rFonts w:ascii="黑体" w:hAnsi="黑体" w:eastAsia="黑体"/>
      <w:color w:val="000000"/>
      <w:sz w:val="24"/>
    </w:rPr>
  </w:style>
  <w:style w:type="character" w:customStyle="1" w:styleId="37">
    <w:name w:val="页脚 字符"/>
    <w:basedOn w:val="18"/>
    <w:link w:val="9"/>
    <w:qFormat/>
    <w:uiPriority w:val="0"/>
  </w:style>
  <w:style w:type="character" w:customStyle="1" w:styleId="38">
    <w:name w:val="one"/>
    <w:basedOn w:val="18"/>
    <w:qFormat/>
    <w:uiPriority w:val="0"/>
  </w:style>
  <w:style w:type="character" w:customStyle="1" w:styleId="39">
    <w:name w:val="titbg1"/>
    <w:basedOn w:val="18"/>
    <w:qFormat/>
    <w:uiPriority w:val="0"/>
    <w:rPr>
      <w:shd w:val="clear" w:fill="378ED7"/>
    </w:rPr>
  </w:style>
  <w:style w:type="character" w:customStyle="1" w:styleId="40">
    <w:name w:val="advancelink"/>
    <w:basedOn w:val="18"/>
    <w:qFormat/>
    <w:uiPriority w:val="0"/>
    <w:rPr>
      <w:color w:val="295EAB"/>
    </w:rPr>
  </w:style>
  <w:style w:type="character" w:customStyle="1" w:styleId="41">
    <w:name w:val="titbg2"/>
    <w:basedOn w:val="18"/>
    <w:qFormat/>
    <w:uiPriority w:val="0"/>
    <w:rPr>
      <w:shd w:val="clear" w:fill="378ED7"/>
    </w:rPr>
  </w:style>
  <w:style w:type="character" w:customStyle="1" w:styleId="42">
    <w:name w:val="marginlef"/>
    <w:basedOn w:val="18"/>
    <w:qFormat/>
    <w:uiPriority w:val="0"/>
  </w:style>
  <w:style w:type="character" w:customStyle="1" w:styleId="43">
    <w:name w:val="two"/>
    <w:basedOn w:val="18"/>
    <w:qFormat/>
    <w:uiPriority w:val="0"/>
  </w:style>
  <w:style w:type="character" w:customStyle="1" w:styleId="44">
    <w:name w:val="three"/>
    <w:basedOn w:val="18"/>
    <w:qFormat/>
    <w:uiPriority w:val="0"/>
  </w:style>
  <w:style w:type="character" w:customStyle="1" w:styleId="45">
    <w:name w:val="页眉 字符"/>
    <w:basedOn w:val="18"/>
    <w:link w:val="10"/>
    <w:qFormat/>
    <w:uiPriority w:val="0"/>
  </w:style>
  <w:style w:type="character" w:customStyle="1" w:styleId="46">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B655E-222A-42B3-B539-F740650F46CA}">
  <ds:schemaRefs/>
</ds:datastoreItem>
</file>

<file path=docProps/app.xml><?xml version="1.0" encoding="utf-8"?>
<Properties xmlns="http://schemas.openxmlformats.org/officeDocument/2006/extended-properties" xmlns:vt="http://schemas.openxmlformats.org/officeDocument/2006/docPropsVTypes">
  <Template>Normal</Template>
  <Pages>38</Pages>
  <Words>14284</Words>
  <Characters>14958</Characters>
  <Lines>1743</Lines>
  <Paragraphs>1049</Paragraphs>
  <TotalTime>0</TotalTime>
  <ScaleCrop>false</ScaleCrop>
  <LinksUpToDate>false</LinksUpToDate>
  <CharactersWithSpaces>15328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2021-10-08T02:25:00Z</dcterms:created>
  <dc:creator>郭猜</dc:creator>
  <cp:lastModifiedBy>Administrator</cp:lastModifiedBy>
  <cp:lastPrinted>2022-04-22T02:51:00Z</cp:lastPrinted>
  <dcterms:modified xsi:type="dcterms:W3CDTF">2022-10-14T02:32:32Z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50674B71C00D44CD966D47AF2A97D05F</vt:lpwstr>
  </property>
</Properties>
</file>