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2" w:leftChars="0" w:hanging="12" w:firstLineChars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基本公共服务人员保障性租赁住房入住联系单</w:t>
      </w:r>
    </w:p>
    <w:bookmarkEnd w:id="0"/>
    <w:tbl>
      <w:tblPr>
        <w:tblStyle w:val="4"/>
        <w:tblpPr w:leftFromText="180" w:rightFromText="180" w:vertAnchor="text" w:horzAnchor="page" w:tblpXSpec="center" w:tblpY="310"/>
        <w:tblOverlap w:val="never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742"/>
        <w:gridCol w:w="1111"/>
        <w:gridCol w:w="474"/>
        <w:gridCol w:w="381"/>
        <w:gridCol w:w="875"/>
        <w:gridCol w:w="427"/>
        <w:gridCol w:w="1053"/>
        <w:gridCol w:w="330"/>
        <w:gridCol w:w="85"/>
        <w:gridCol w:w="741"/>
        <w:gridCol w:w="893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516"/>
              </w:tabs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申请人姓名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配偶姓名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配偶身份证号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申请人联系方式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配偶联系方式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申请人工作单位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配偶工作单位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申请人工作地址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配偶工作地址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申请人职业类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型</w:t>
            </w:r>
          </w:p>
        </w:tc>
        <w:tc>
          <w:tcPr>
            <w:tcW w:w="7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1"/>
                <w:szCs w:val="24"/>
              </w:rPr>
              <w:t>教育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1"/>
                <w:szCs w:val="24"/>
              </w:rPr>
              <w:t>医疗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1"/>
                <w:szCs w:val="24"/>
              </w:rPr>
              <w:t>环卫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1"/>
                <w:szCs w:val="24"/>
              </w:rPr>
              <w:t>公交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1"/>
                <w:szCs w:val="24"/>
              </w:rPr>
              <w:t>物业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1"/>
                <w:szCs w:val="24"/>
              </w:rPr>
              <w:t>水务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1"/>
                <w:szCs w:val="24"/>
              </w:rPr>
              <w:t>燃气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机关事业单位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申请房源类型</w:t>
            </w:r>
          </w:p>
        </w:tc>
        <w:tc>
          <w:tcPr>
            <w:tcW w:w="7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只租不售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先租后售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申请人及配偶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住房情况</w:t>
            </w:r>
          </w:p>
        </w:tc>
        <w:tc>
          <w:tcPr>
            <w:tcW w:w="7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□城区有房（房屋坐落   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，不动产权证号为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）（工作地无房） </w:t>
            </w:r>
          </w:p>
          <w:p>
            <w:pPr>
              <w:pStyle w:val="3"/>
              <w:tabs>
                <w:tab w:val="left" w:pos="0"/>
              </w:tabs>
              <w:spacing w:beforeLines="0" w:after="0" w:afterLines="0" w:line="320" w:lineRule="exact"/>
              <w:ind w:left="0" w:leftChars="0" w:firstLine="0" w:firstLineChars="0"/>
              <w:rPr>
                <w:rFonts w:hint="eastAsia"/>
                <w:sz w:val="21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□人均住房建筑面积低于30m²的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多</w:t>
            </w:r>
            <w:r>
              <w:rPr>
                <w:rFonts w:hint="eastAsia" w:ascii="宋体" w:hAnsi="宋体"/>
                <w:sz w:val="24"/>
                <w:szCs w:val="24"/>
              </w:rPr>
              <w:t>孩、三世同堂家庭。</w:t>
            </w:r>
          </w:p>
          <w:p>
            <w:pPr>
              <w:spacing w:beforeLines="0" w:afterLines="0" w:line="3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拟入住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房屋情况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栋号及房间号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申请居住人数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户型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□一居室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□二居室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□三居室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建筑面积（㎡）</w:t>
            </w: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单位意见</w:t>
            </w:r>
          </w:p>
        </w:tc>
        <w:tc>
          <w:tcPr>
            <w:tcW w:w="78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0" w:afterLines="0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经核实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该员工符合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申请入住条件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单位签章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spacing w:beforeLines="0" w:afterLines="0"/>
        <w:jc w:val="left"/>
        <w:rPr>
          <w:rFonts w:hint="eastAsia" w:ascii="宋体" w:hAnsi="宋体"/>
          <w:sz w:val="24"/>
          <w:szCs w:val="24"/>
        </w:rPr>
      </w:pPr>
    </w:p>
    <w:p>
      <w:pPr>
        <w:spacing w:beforeLines="0" w:afterLines="0"/>
        <w:jc w:val="left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注：申请人</w:t>
      </w:r>
      <w:r>
        <w:rPr>
          <w:rFonts w:hint="eastAsia" w:ascii="宋体" w:hAnsi="宋体"/>
          <w:sz w:val="24"/>
          <w:szCs w:val="24"/>
          <w:lang w:eastAsia="zh-CN"/>
        </w:rPr>
        <w:t>应</w:t>
      </w:r>
      <w:r>
        <w:rPr>
          <w:rFonts w:hint="eastAsia" w:ascii="宋体" w:hAnsi="宋体"/>
          <w:sz w:val="24"/>
          <w:szCs w:val="24"/>
        </w:rPr>
        <w:t>在7个工作日内，持身份证件、</w:t>
      </w:r>
      <w:r>
        <w:rPr>
          <w:rFonts w:hint="eastAsia" w:ascii="宋体" w:hAnsi="宋体"/>
          <w:sz w:val="24"/>
          <w:szCs w:val="24"/>
          <w:lang w:eastAsia="zh-CN"/>
        </w:rPr>
        <w:t>不动产登记证明查询单、</w:t>
      </w:r>
      <w:r>
        <w:rPr>
          <w:rFonts w:hint="eastAsia" w:ascii="宋体" w:hAnsi="宋体"/>
          <w:sz w:val="24"/>
          <w:szCs w:val="24"/>
        </w:rPr>
        <w:t>就业证明材料（机关及事业单位</w:t>
      </w:r>
      <w:r>
        <w:rPr>
          <w:rFonts w:hint="eastAsia" w:ascii="宋体" w:hAnsi="宋体"/>
          <w:sz w:val="24"/>
          <w:szCs w:val="24"/>
          <w:lang w:eastAsia="zh-CN"/>
        </w:rPr>
        <w:t>人员</w:t>
      </w:r>
      <w:r>
        <w:rPr>
          <w:rFonts w:hint="eastAsia" w:ascii="宋体" w:hAnsi="宋体"/>
          <w:sz w:val="24"/>
          <w:szCs w:val="24"/>
        </w:rPr>
        <w:t>持编制证明，其他人员持聘用协议、劳动合同或就业协议）、入住联系单到</w:t>
      </w:r>
      <w:r>
        <w:rPr>
          <w:rFonts w:hint="eastAsia" w:ascii="宋体" w:hAnsi="宋体"/>
          <w:sz w:val="24"/>
          <w:szCs w:val="24"/>
          <w:lang w:val="en-US" w:eastAsia="zh-CN"/>
        </w:rPr>
        <w:t>赤壁市城投</w:t>
      </w:r>
      <w:r>
        <w:rPr>
          <w:rFonts w:hint="eastAsia" w:ascii="宋体" w:hAnsi="宋体"/>
          <w:sz w:val="24"/>
          <w:szCs w:val="24"/>
        </w:rPr>
        <w:t>保障房运营管理</w:t>
      </w:r>
      <w:r>
        <w:rPr>
          <w:rFonts w:hint="eastAsia" w:ascii="宋体" w:hAnsi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/>
          <w:sz w:val="24"/>
          <w:szCs w:val="24"/>
        </w:rPr>
        <w:t>签订合同（逾期未签订合同的，视为自动放弃），按合同约定办理入住。</w:t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1"/>
          <w:sz w:val="28"/>
          <w:szCs w:val="28"/>
          <w:u w:val="none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024A3128"/>
    <w:rsid w:val="024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spacing w:val="0"/>
      <w:w w:val="100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2023-04-04T07:21:00Z</dcterms:created>
  <dc:creator>WPS_1652924000</dc:creator>
  <cp:lastModifiedBy>WPS_1652924000</cp:lastModifiedBy>
  <dcterms:modified xsi:type="dcterms:W3CDTF">2023-04-04T07:21:24Z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82BF646FC76A4CCCB70F76D4463DA8BE_11</vt:lpwstr>
  </property>
</Properties>
</file>