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604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公文小标宋" w:hAnsi="方正公文小标宋" w:eastAsia="方正公文小标宋" w:cs="方正公文小标宋"/>
          <w:i w:val="0"/>
          <w:iCs w:val="0"/>
          <w:caps w:val="0"/>
          <w:color w:val="000000"/>
          <w:spacing w:val="0"/>
          <w:kern w:val="0"/>
          <w:sz w:val="44"/>
          <w:szCs w:val="44"/>
          <w:shd w:val="clear" w:fill="FFFFFF"/>
          <w:lang w:val="en-US" w:eastAsia="zh-CN" w:bidi="ar"/>
        </w:rPr>
      </w:pPr>
      <w:r>
        <w:rPr>
          <w:rFonts w:hint="eastAsia" w:ascii="方正公文小标宋" w:hAnsi="方正公文小标宋" w:eastAsia="方正公文小标宋" w:cs="方正公文小标宋"/>
          <w:i w:val="0"/>
          <w:iCs w:val="0"/>
          <w:caps w:val="0"/>
          <w:color w:val="000000"/>
          <w:spacing w:val="0"/>
          <w:kern w:val="0"/>
          <w:sz w:val="44"/>
          <w:szCs w:val="44"/>
          <w:shd w:val="clear" w:fill="FFFFFF"/>
          <w:lang w:val="en-US" w:eastAsia="zh-CN" w:bidi="ar"/>
        </w:rPr>
        <w:t>关于《赤壁市河道采砂管理办法（征求意见稿）》公开征求意见的通告</w:t>
      </w:r>
    </w:p>
    <w:p w14:paraId="10FF12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ascii="CESI仿宋-GB2312" w:hAnsi="CESI仿宋-GB2312" w:eastAsia="CESI仿宋-GB2312" w:cs="CESI仿宋-GB2312"/>
          <w:i w:val="0"/>
          <w:iCs w:val="0"/>
          <w:caps w:val="0"/>
          <w:color w:val="000000"/>
          <w:spacing w:val="0"/>
          <w:kern w:val="0"/>
          <w:sz w:val="32"/>
          <w:szCs w:val="32"/>
          <w:shd w:val="clear" w:fill="FFFFFF"/>
          <w:lang w:val="en-US" w:eastAsia="zh-CN" w:bidi="ar"/>
        </w:rPr>
      </w:pPr>
    </w:p>
    <w:p w14:paraId="757178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ascii="CESI仿宋-GB2312" w:hAnsi="CESI仿宋-GB2312" w:eastAsia="CESI仿宋-GB2312" w:cs="CESI仿宋-GB2312"/>
          <w:i w:val="0"/>
          <w:iCs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广大市民朋友们：</w:t>
      </w:r>
    </w:p>
    <w:p w14:paraId="46811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ascii="微软雅黑" w:hAnsi="微软雅黑" w:eastAsia="微软雅黑" w:cs="微软雅黑"/>
          <w:i w:val="0"/>
          <w:iCs w:val="0"/>
          <w:caps w:val="0"/>
          <w:color w:val="000000"/>
          <w:spacing w:val="0"/>
          <w:sz w:val="24"/>
          <w:szCs w:val="24"/>
        </w:rPr>
      </w:pPr>
      <w:r>
        <w:rPr>
          <w:rFonts w:ascii="CESI仿宋-GB2312" w:hAnsi="CESI仿宋-GB2312" w:eastAsia="CESI仿宋-GB2312" w:cs="CESI仿宋-GB2312"/>
          <w:i w:val="0"/>
          <w:iCs w:val="0"/>
          <w:caps w:val="0"/>
          <w:color w:val="000000"/>
          <w:spacing w:val="0"/>
          <w:kern w:val="0"/>
          <w:sz w:val="32"/>
          <w:szCs w:val="32"/>
          <w:shd w:val="clear" w:fill="FFFFFF"/>
          <w:lang w:val="en-US" w:eastAsia="zh-CN" w:bidi="ar"/>
        </w:rPr>
        <w:t>为加强</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我市</w:t>
      </w:r>
      <w:r>
        <w:rPr>
          <w:rFonts w:ascii="CESI仿宋-GB2312" w:hAnsi="CESI仿宋-GB2312" w:eastAsia="CESI仿宋-GB2312" w:cs="CESI仿宋-GB2312"/>
          <w:i w:val="0"/>
          <w:iCs w:val="0"/>
          <w:caps w:val="0"/>
          <w:color w:val="000000"/>
          <w:spacing w:val="0"/>
          <w:kern w:val="0"/>
          <w:sz w:val="32"/>
          <w:szCs w:val="32"/>
          <w:shd w:val="clear" w:fill="FFFFFF"/>
          <w:lang w:val="en-US" w:eastAsia="zh-CN" w:bidi="ar"/>
        </w:rPr>
        <w:t>河道采砂管理，规范河道采砂行为，维护河道采砂秩序，确保河势稳定和防洪安全，根据</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《中华人民共和国水法》《中华人民共和国防洪法》《中华人民共和国长江保护法》《中华人民共和国河道管理条例》《长江河道采砂管理条例》和《湖北省河道采砂管理条例》</w:t>
      </w:r>
      <w:r>
        <w:rPr>
          <w:rFonts w:ascii="CESI仿宋-GB2312" w:hAnsi="CESI仿宋-GB2312" w:eastAsia="CESI仿宋-GB2312" w:cs="CESI仿宋-GB2312"/>
          <w:i w:val="0"/>
          <w:iCs w:val="0"/>
          <w:caps w:val="0"/>
          <w:color w:val="000000"/>
          <w:spacing w:val="0"/>
          <w:kern w:val="0"/>
          <w:sz w:val="32"/>
          <w:szCs w:val="32"/>
          <w:shd w:val="clear" w:fill="FFFFFF"/>
          <w:lang w:val="en-US" w:eastAsia="zh-CN" w:bidi="ar"/>
        </w:rPr>
        <w:t>等法律法规，</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赤壁市水利和湖泊局</w:t>
      </w:r>
      <w:r>
        <w:rPr>
          <w:rFonts w:ascii="CESI仿宋-GB2312" w:hAnsi="CESI仿宋-GB2312" w:eastAsia="CESI仿宋-GB2312" w:cs="CESI仿宋-GB2312"/>
          <w:i w:val="0"/>
          <w:iCs w:val="0"/>
          <w:caps w:val="0"/>
          <w:color w:val="000000"/>
          <w:spacing w:val="0"/>
          <w:kern w:val="0"/>
          <w:sz w:val="32"/>
          <w:szCs w:val="32"/>
          <w:shd w:val="clear" w:fill="FFFFFF"/>
          <w:lang w:val="en-US" w:eastAsia="zh-CN" w:bidi="ar"/>
        </w:rPr>
        <w:t>起草了《</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赤壁市河道采砂管理办法（征求意见稿）</w:t>
      </w:r>
      <w:r>
        <w:rPr>
          <w:rFonts w:ascii="CESI仿宋-GB2312" w:hAnsi="CESI仿宋-GB2312" w:eastAsia="CESI仿宋-GB2312" w:cs="CESI仿宋-GB2312"/>
          <w:i w:val="0"/>
          <w:iCs w:val="0"/>
          <w:caps w:val="0"/>
          <w:color w:val="000000"/>
          <w:spacing w:val="0"/>
          <w:kern w:val="0"/>
          <w:sz w:val="32"/>
          <w:szCs w:val="32"/>
          <w:shd w:val="clear" w:fill="FFFFFF"/>
          <w:lang w:val="en-US" w:eastAsia="zh-CN" w:bidi="ar"/>
        </w:rPr>
        <w:t>》，现向社会公开征求意见。如有修改意见或建议，请于</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202</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5</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年1月</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6</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日前通过纸质信件、电子邮件等方式反馈至</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赤壁市水利和湖泊局</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w:t>
      </w:r>
    </w:p>
    <w:p w14:paraId="462C7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000000"/>
          <w:spacing w:val="0"/>
          <w:sz w:val="24"/>
          <w:szCs w:val="24"/>
          <w:lang w:val="en-US"/>
        </w:rPr>
      </w:pP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    邮寄地址：赤壁市水利和湖泊局（</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赤壁市河北大道220号</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），邮编：</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437300</w:t>
      </w:r>
    </w:p>
    <w:p w14:paraId="434D6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    电子邮箱：</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826413426</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qq</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.com</w:t>
      </w:r>
    </w:p>
    <w:p w14:paraId="0789AC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    电话：</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0715</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-5351035</w:t>
      </w:r>
      <w:bookmarkStart w:id="0" w:name="_GoBack"/>
      <w:bookmarkEnd w:id="0"/>
    </w:p>
    <w:p w14:paraId="1DE152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    附件：赤壁市河道采砂管理办法（征求意见稿）</w:t>
      </w:r>
    </w:p>
    <w:p w14:paraId="6B499B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 </w:t>
      </w:r>
    </w:p>
    <w:p w14:paraId="301F7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pPr>
    </w:p>
    <w:p w14:paraId="027416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                            </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赤壁市水利和湖泊局</w:t>
      </w:r>
    </w:p>
    <w:p w14:paraId="1E280E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pP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                             202</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4</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年</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12</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月</w:t>
      </w: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30</w:t>
      </w:r>
      <w:r>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t>日</w:t>
      </w:r>
    </w:p>
    <w:p w14:paraId="38DAA0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i w:val="0"/>
          <w:iCs w:val="0"/>
          <w:caps w:val="0"/>
          <w:color w:val="000000"/>
          <w:spacing w:val="0"/>
          <w:kern w:val="0"/>
          <w:sz w:val="32"/>
          <w:szCs w:val="32"/>
          <w:shd w:val="clear" w:fill="FFFFFF"/>
          <w:lang w:val="en-US" w:eastAsia="zh-CN" w:bidi="ar"/>
        </w:rPr>
        <w:t>附件：</w:t>
      </w:r>
    </w:p>
    <w:p w14:paraId="6AD3C5AE">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b w:val="0"/>
          <w:bCs/>
          <w:sz w:val="44"/>
          <w:szCs w:val="44"/>
          <w:lang w:val="en-US" w:eastAsia="zh-CN"/>
        </w:rPr>
        <w:t>赤</w:t>
      </w:r>
      <w:r>
        <w:rPr>
          <w:rFonts w:hint="eastAsia" w:ascii="方正公文小标宋" w:hAnsi="方正公文小标宋" w:eastAsia="方正公文小标宋" w:cs="方正公文小标宋"/>
          <w:b w:val="0"/>
          <w:bCs/>
          <w:sz w:val="44"/>
          <w:szCs w:val="44"/>
        </w:rPr>
        <w:t>壁市河道采砂管理办法</w:t>
      </w:r>
    </w:p>
    <w:p w14:paraId="499ECE7B">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rPr>
        <w:t>（征求意见稿）</w:t>
      </w:r>
    </w:p>
    <w:p w14:paraId="59A630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为了加强本市境内河道采砂管理，维护河势稳定，保障河道堤防安全、行洪安全和人民群众生命财产安全，根据《中华人民共和国水法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中华人民共和国防洪法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中华人民共和国长江保护法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《中华人民共和国河道管理条例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长江河道采砂管理条例</w:t>
      </w:r>
      <w:r>
        <w:rPr>
          <w:rFonts w:hint="eastAsia" w:ascii="仿宋" w:hAnsi="仿宋" w:eastAsia="仿宋" w:cs="仿宋"/>
          <w:sz w:val="32"/>
          <w:szCs w:val="32"/>
          <w:lang w:eastAsia="zh-CN"/>
        </w:rPr>
        <w:t>》</w:t>
      </w:r>
      <w:r>
        <w:rPr>
          <w:rFonts w:hint="eastAsia" w:ascii="仿宋" w:hAnsi="仿宋" w:eastAsia="仿宋" w:cs="仿宋"/>
          <w:sz w:val="32"/>
          <w:szCs w:val="32"/>
        </w:rPr>
        <w:t>和《湖北省河道采砂管理</w:t>
      </w:r>
      <w:r>
        <w:rPr>
          <w:rFonts w:hint="eastAsia" w:ascii="仿宋" w:hAnsi="仿宋" w:eastAsia="仿宋" w:cs="仿宋"/>
          <w:sz w:val="32"/>
          <w:szCs w:val="32"/>
          <w:lang w:val="en-US" w:eastAsia="zh-CN"/>
        </w:rPr>
        <w:t>条例</w:t>
      </w:r>
      <w:r>
        <w:rPr>
          <w:rFonts w:hint="eastAsia" w:ascii="仿宋" w:hAnsi="仿宋" w:eastAsia="仿宋" w:cs="仿宋"/>
          <w:sz w:val="32"/>
          <w:szCs w:val="32"/>
        </w:rPr>
        <w:t>》等法律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行政</w:t>
      </w:r>
      <w:r>
        <w:rPr>
          <w:rFonts w:hint="eastAsia" w:ascii="仿宋" w:hAnsi="仿宋" w:eastAsia="仿宋" w:cs="仿宋"/>
          <w:sz w:val="32"/>
          <w:szCs w:val="32"/>
        </w:rPr>
        <w:t>法规，结合我市实际，制定本办法。</w:t>
      </w:r>
    </w:p>
    <w:p w14:paraId="3744E2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在本市境内河道从事采砂及其管理活动，应当遵守本办法。</w:t>
      </w:r>
    </w:p>
    <w:p w14:paraId="722FFD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本办法所称河道采砂，是指在河道（包括湖泊、水库、人工水道等）管理范围内开采砂石、取土和淘金等行为。</w:t>
      </w:r>
    </w:p>
    <w:p w14:paraId="3BD95E8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xml:space="preserve"> 市水利</w:t>
      </w:r>
      <w:r>
        <w:rPr>
          <w:rFonts w:hint="eastAsia" w:ascii="仿宋" w:hAnsi="仿宋" w:eastAsia="仿宋" w:cs="仿宋"/>
          <w:sz w:val="32"/>
          <w:szCs w:val="32"/>
          <w:lang w:val="en-US" w:eastAsia="zh-CN"/>
        </w:rPr>
        <w:t>和湖泊</w:t>
      </w:r>
      <w:r>
        <w:rPr>
          <w:rFonts w:hint="eastAsia" w:ascii="仿宋" w:hAnsi="仿宋" w:eastAsia="仿宋" w:cs="仿宋"/>
          <w:sz w:val="32"/>
          <w:szCs w:val="32"/>
        </w:rPr>
        <w:t>局负责本市境内河道采砂管理和监督检查工作；具体负责全市河道采砂规划、年度开采计划的制定</w:t>
      </w:r>
      <w:r>
        <w:rPr>
          <w:rFonts w:hint="eastAsia" w:ascii="仿宋" w:hAnsi="仿宋" w:eastAsia="仿宋" w:cs="仿宋"/>
          <w:sz w:val="32"/>
          <w:szCs w:val="32"/>
          <w:lang w:eastAsia="zh-CN"/>
        </w:rPr>
        <w:t>。</w:t>
      </w:r>
    </w:p>
    <w:p w14:paraId="76F870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市农业农村局负责</w:t>
      </w:r>
      <w:r>
        <w:rPr>
          <w:rFonts w:hint="eastAsia" w:ascii="仿宋" w:hAnsi="仿宋" w:eastAsia="仿宋" w:cs="仿宋"/>
          <w:sz w:val="32"/>
          <w:szCs w:val="32"/>
        </w:rPr>
        <w:t>依法</w:t>
      </w:r>
      <w:r>
        <w:rPr>
          <w:rFonts w:hint="eastAsia" w:ascii="仿宋" w:hAnsi="仿宋" w:eastAsia="仿宋" w:cs="仿宋"/>
          <w:sz w:val="32"/>
          <w:szCs w:val="32"/>
          <w:lang w:val="en-US" w:eastAsia="zh-CN"/>
        </w:rPr>
        <w:t>处置河道</w:t>
      </w:r>
      <w:r>
        <w:rPr>
          <w:rFonts w:hint="eastAsia" w:ascii="仿宋" w:hAnsi="仿宋" w:eastAsia="仿宋" w:cs="仿宋"/>
          <w:sz w:val="32"/>
          <w:szCs w:val="32"/>
        </w:rPr>
        <w:t>采砂活动中</w:t>
      </w:r>
      <w:r>
        <w:rPr>
          <w:rFonts w:hint="eastAsia" w:ascii="仿宋" w:hAnsi="仿宋" w:eastAsia="仿宋" w:cs="仿宋"/>
          <w:sz w:val="32"/>
          <w:szCs w:val="32"/>
          <w:lang w:val="en-US" w:eastAsia="zh-CN"/>
        </w:rPr>
        <w:t>的违法</w:t>
      </w:r>
      <w:r>
        <w:rPr>
          <w:rFonts w:hint="eastAsia" w:ascii="仿宋" w:hAnsi="仿宋" w:eastAsia="仿宋" w:cs="仿宋"/>
          <w:sz w:val="32"/>
          <w:szCs w:val="32"/>
        </w:rPr>
        <w:t>行为。</w:t>
      </w:r>
    </w:p>
    <w:p w14:paraId="7CDE6D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市公安局负责河道采砂治安管理工作，依法</w:t>
      </w:r>
      <w:r>
        <w:rPr>
          <w:rFonts w:hint="eastAsia" w:ascii="仿宋" w:hAnsi="仿宋" w:eastAsia="仿宋" w:cs="仿宋"/>
          <w:sz w:val="32"/>
          <w:szCs w:val="32"/>
          <w:lang w:val="en-US" w:eastAsia="zh-CN"/>
        </w:rPr>
        <w:t>处置河道</w:t>
      </w:r>
      <w:r>
        <w:rPr>
          <w:rFonts w:hint="eastAsia" w:ascii="仿宋" w:hAnsi="仿宋" w:eastAsia="仿宋" w:cs="仿宋"/>
          <w:sz w:val="32"/>
          <w:szCs w:val="32"/>
        </w:rPr>
        <w:t>采砂活动中非法采砂、无证驾驶船舶（车辆）、妨害公务等治安违法和犯罪行为。</w:t>
      </w:r>
    </w:p>
    <w:p w14:paraId="786862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市交通运输局负责航道安全监督管理和采（运）砂船舶（车辆）的管理，依法查处证照不齐全的采（运）砂船舶</w:t>
      </w:r>
      <w:r>
        <w:rPr>
          <w:rFonts w:hint="eastAsia" w:ascii="仿宋" w:hAnsi="仿宋" w:eastAsia="仿宋" w:cs="仿宋"/>
          <w:sz w:val="32"/>
          <w:szCs w:val="32"/>
          <w:lang w:eastAsia="zh-CN"/>
        </w:rPr>
        <w:t>（</w:t>
      </w:r>
      <w:r>
        <w:rPr>
          <w:rFonts w:hint="eastAsia" w:ascii="仿宋" w:hAnsi="仿宋" w:eastAsia="仿宋" w:cs="仿宋"/>
          <w:sz w:val="32"/>
          <w:szCs w:val="32"/>
        </w:rPr>
        <w:t>车辆</w:t>
      </w:r>
      <w:r>
        <w:rPr>
          <w:rFonts w:hint="eastAsia" w:ascii="仿宋" w:hAnsi="仿宋" w:eastAsia="仿宋" w:cs="仿宋"/>
          <w:sz w:val="32"/>
          <w:szCs w:val="32"/>
          <w:lang w:eastAsia="zh-CN"/>
        </w:rPr>
        <w:t>）</w:t>
      </w:r>
      <w:r>
        <w:rPr>
          <w:rFonts w:hint="eastAsia" w:ascii="仿宋" w:hAnsi="仿宋" w:eastAsia="仿宋" w:cs="仿宋"/>
          <w:sz w:val="32"/>
          <w:szCs w:val="32"/>
        </w:rPr>
        <w:t>、非法码头以及违法运输砂石等行为。</w:t>
      </w:r>
    </w:p>
    <w:p w14:paraId="40603C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生态环境、自然资源、农业农村、市场监管等主管部门按照各自职责，依法做好河道采砂相关监督管理工作。</w:t>
      </w:r>
      <w:r>
        <w:rPr>
          <w:rFonts w:hint="eastAsia" w:ascii="仿宋" w:hAnsi="仿宋" w:eastAsia="仿宋" w:cs="仿宋"/>
          <w:sz w:val="32"/>
          <w:szCs w:val="32"/>
          <w:lang w:val="en-US" w:eastAsia="zh-CN"/>
        </w:rPr>
        <w:t xml:space="preserve">  </w:t>
      </w:r>
    </w:p>
    <w:p w14:paraId="506F9C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各乡镇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rPr>
        <w:t>应当加强对本辖区河道采砂的管理工作，协助和配合市水利</w:t>
      </w:r>
      <w:r>
        <w:rPr>
          <w:rFonts w:hint="eastAsia" w:ascii="仿宋" w:hAnsi="仿宋" w:eastAsia="仿宋" w:cs="仿宋"/>
          <w:sz w:val="32"/>
          <w:szCs w:val="32"/>
          <w:lang w:val="en-US" w:eastAsia="zh-CN"/>
        </w:rPr>
        <w:t>和湖泊</w:t>
      </w:r>
      <w:r>
        <w:rPr>
          <w:rFonts w:hint="eastAsia" w:ascii="仿宋" w:hAnsi="仿宋" w:eastAsia="仿宋" w:cs="仿宋"/>
          <w:sz w:val="32"/>
          <w:szCs w:val="32"/>
        </w:rPr>
        <w:t>局等部门做好河道采砂的监督检查工作。</w:t>
      </w:r>
    </w:p>
    <w:p w14:paraId="32ABC2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河道采砂实行规划制度。市水利</w:t>
      </w:r>
      <w:r>
        <w:rPr>
          <w:rFonts w:hint="eastAsia" w:ascii="仿宋" w:hAnsi="仿宋" w:eastAsia="仿宋" w:cs="仿宋"/>
          <w:sz w:val="32"/>
          <w:szCs w:val="32"/>
          <w:lang w:val="en-US" w:eastAsia="zh-CN"/>
        </w:rPr>
        <w:t>和湖泊</w:t>
      </w:r>
      <w:r>
        <w:rPr>
          <w:rFonts w:hint="eastAsia" w:ascii="仿宋" w:hAnsi="仿宋" w:eastAsia="仿宋" w:cs="仿宋"/>
          <w:sz w:val="32"/>
          <w:szCs w:val="32"/>
        </w:rPr>
        <w:t>局编制河道采砂规划应当征求交通运输、生态环境、自然资源、公安、农业农村等主管部门的意见，并采取论证会、听证会或者其他方式征求专家、公众和利益相关方的意见。充分考虑河道防洪安全和堤防安全的要求，符合流域综合规划和防洪、河道整治、航道、港口等专业规划的规定。</w:t>
      </w:r>
    </w:p>
    <w:p w14:paraId="1122E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河道采砂规划应当包括以下内容：</w:t>
      </w:r>
    </w:p>
    <w:p w14:paraId="02BE9F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（一）砂石砂质、分布、储量，可利用砂石总量与补给分析；</w:t>
      </w:r>
    </w:p>
    <w:p w14:paraId="0BE0C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（二）采砂影响分析评价；</w:t>
      </w:r>
    </w:p>
    <w:p w14:paraId="75019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（三）禁采区、可采区；</w:t>
      </w:r>
    </w:p>
    <w:p w14:paraId="1519C3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（四）禁采期、可采期；</w:t>
      </w:r>
    </w:p>
    <w:p w14:paraId="6A758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（五）年度采砂控制总量、开采范围和开采高程；</w:t>
      </w:r>
    </w:p>
    <w:p w14:paraId="3D787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（六）采砂船舶（机具）的种类、控制数量和开采方式；</w:t>
      </w:r>
    </w:p>
    <w:p w14:paraId="71008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（七）沿河两岸临时堆砂场的控制数量及布局；</w:t>
      </w:r>
    </w:p>
    <w:p w14:paraId="287347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（八）弃料处理和河道清理、修复；</w:t>
      </w:r>
    </w:p>
    <w:p w14:paraId="3F6E16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（九）规划实施与管理。</w:t>
      </w:r>
    </w:p>
    <w:p w14:paraId="59CB77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51DC19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本市境内的河道采砂规划确定的禁采区和禁采期由市人民政府予以公告。任何单位和个人不得在河道的禁采区、禁采期从事河道采砂活动。</w:t>
      </w:r>
    </w:p>
    <w:p w14:paraId="4C5EDD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本市境内河道可采区为朝天畈、丁家坪、苏洲</w:t>
      </w:r>
      <w:r>
        <w:rPr>
          <w:rFonts w:hint="eastAsia" w:ascii="仿宋" w:hAnsi="仿宋" w:eastAsia="仿宋" w:cs="仿宋"/>
          <w:sz w:val="32"/>
          <w:szCs w:val="32"/>
          <w:lang w:val="en-US" w:eastAsia="zh-CN"/>
        </w:rPr>
        <w:t>垴</w:t>
      </w:r>
      <w:r>
        <w:rPr>
          <w:rFonts w:hint="eastAsia" w:ascii="仿宋" w:hAnsi="仿宋" w:eastAsia="仿宋" w:cs="仿宋"/>
          <w:sz w:val="32"/>
          <w:szCs w:val="32"/>
        </w:rPr>
        <w:t>、郑家洲、陆水老河道；禁采区为长江赤壁段、陆水湖、陆水河道除可采区以外的其他河段。</w:t>
      </w:r>
    </w:p>
    <w:p w14:paraId="18BC7D0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河砂资源属于国家所有，任何组织和个人不得非法采砂。</w:t>
      </w:r>
    </w:p>
    <w:p w14:paraId="4249E0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河道采砂许可由河道采砂主管部门通过招标、拍卖、挂牌等公平竞争的方式实施。河道采砂主管部门应当依法确定中标人或者买受人，发放河道采砂许可证，并书面告知从事河道采砂应当遵守的相关规定。</w:t>
      </w:r>
    </w:p>
    <w:p w14:paraId="3D61D32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河道采砂实行许可制度。未经许可，禁止在本行政区域内从事河道采砂活动。本市境内河道采砂许可由市水利</w:t>
      </w:r>
      <w:r>
        <w:rPr>
          <w:rFonts w:hint="eastAsia" w:ascii="仿宋" w:hAnsi="仿宋" w:eastAsia="仿宋" w:cs="仿宋"/>
          <w:sz w:val="32"/>
          <w:szCs w:val="32"/>
          <w:lang w:val="en-US" w:eastAsia="zh-CN"/>
        </w:rPr>
        <w:t>和湖泊</w:t>
      </w:r>
      <w:r>
        <w:rPr>
          <w:rFonts w:hint="eastAsia" w:ascii="仿宋" w:hAnsi="仿宋" w:eastAsia="仿宋" w:cs="仿宋"/>
          <w:sz w:val="32"/>
          <w:szCs w:val="32"/>
        </w:rPr>
        <w:t>局颁发河道采砂许可证。</w:t>
      </w:r>
    </w:p>
    <w:p w14:paraId="1DACCA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河道采砂许可证有效期不得超过</w:t>
      </w:r>
      <w:r>
        <w:rPr>
          <w:rFonts w:hint="eastAsia" w:ascii="仿宋" w:hAnsi="仿宋" w:eastAsia="仿宋" w:cs="仿宋"/>
          <w:sz w:val="32"/>
          <w:szCs w:val="32"/>
          <w:lang w:val="en-US" w:eastAsia="zh-CN"/>
        </w:rPr>
        <w:t>一</w:t>
      </w:r>
      <w:r>
        <w:rPr>
          <w:rFonts w:hint="eastAsia" w:ascii="仿宋" w:hAnsi="仿宋" w:eastAsia="仿宋" w:cs="仿宋"/>
          <w:sz w:val="32"/>
          <w:szCs w:val="32"/>
        </w:rPr>
        <w:t>年。</w:t>
      </w:r>
    </w:p>
    <w:p w14:paraId="3F5473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河道采砂许可证由省人民政府河道采砂主管部门统一印制</w:t>
      </w:r>
      <w:r>
        <w:rPr>
          <w:rFonts w:hint="eastAsia" w:ascii="仿宋" w:hAnsi="仿宋" w:eastAsia="仿宋" w:cs="仿宋"/>
          <w:sz w:val="32"/>
          <w:szCs w:val="32"/>
          <w:lang w:eastAsia="zh-CN"/>
        </w:rPr>
        <w:t>，</w:t>
      </w:r>
      <w:r>
        <w:rPr>
          <w:rFonts w:hint="eastAsia" w:ascii="仿宋" w:hAnsi="仿宋" w:eastAsia="仿宋" w:cs="仿宋"/>
          <w:sz w:val="32"/>
          <w:szCs w:val="32"/>
        </w:rPr>
        <w:t>载明采砂单位或者个人的名称（姓名），采砂船舶（机具）名称、编号、功率，采砂地点、时限、开采范围、开采高程以及作业方式、现场清理方式、许可证有效期限等事项。</w:t>
      </w:r>
    </w:p>
    <w:p w14:paraId="33C401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取得河道砂石开采权的单位和个人应当依法缴纳矿业权出让收益。矿业权出让收益的征收和使用管理，按照国家及省有关规定确定。国家另有规定的从其规定。</w:t>
      </w:r>
    </w:p>
    <w:p w14:paraId="15EDC44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申请从事河道采砂，应当向市水</w:t>
      </w:r>
      <w:r>
        <w:rPr>
          <w:rFonts w:hint="eastAsia" w:ascii="仿宋" w:hAnsi="仿宋" w:eastAsia="仿宋" w:cs="仿宋"/>
          <w:sz w:val="32"/>
          <w:szCs w:val="32"/>
          <w:lang w:val="en-US" w:eastAsia="zh-CN"/>
        </w:rPr>
        <w:t>利和湖泊</w:t>
      </w:r>
      <w:r>
        <w:rPr>
          <w:rFonts w:hint="eastAsia" w:ascii="仿宋" w:hAnsi="仿宋" w:eastAsia="仿宋" w:cs="仿宋"/>
          <w:sz w:val="32"/>
          <w:szCs w:val="32"/>
        </w:rPr>
        <w:t>局提出申请，并提交下列材料：</w:t>
      </w:r>
    </w:p>
    <w:p w14:paraId="78A2A3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（一）河道采砂申请；</w:t>
      </w:r>
    </w:p>
    <w:p w14:paraId="73848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（二）营业执照；</w:t>
      </w:r>
    </w:p>
    <w:p w14:paraId="4993CE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（三）采砂船舶（机具）证书、采砂技术人员的基本情况；</w:t>
      </w:r>
    </w:p>
    <w:p w14:paraId="44ADFA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（四）砂石堆放地点和弃料处理方案；</w:t>
      </w:r>
    </w:p>
    <w:p w14:paraId="2D7CC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（五）船舶油污、生活废弃物的处理方案；</w:t>
      </w:r>
    </w:p>
    <w:p w14:paraId="5953E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（六）河道清理、修复方案；</w:t>
      </w:r>
    </w:p>
    <w:p w14:paraId="2FEE1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（七）规范开采的承诺书</w:t>
      </w:r>
      <w:r>
        <w:rPr>
          <w:rFonts w:hint="eastAsia" w:ascii="仿宋" w:hAnsi="仿宋" w:eastAsia="仿宋" w:cs="仿宋"/>
          <w:sz w:val="32"/>
          <w:szCs w:val="32"/>
          <w:lang w:eastAsia="zh-CN"/>
        </w:rPr>
        <w:t>；</w:t>
      </w:r>
    </w:p>
    <w:p w14:paraId="5B770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（八）其他有关资料。</w:t>
      </w:r>
    </w:p>
    <w:p w14:paraId="4A1AFD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条</w:t>
      </w:r>
      <w:r>
        <w:rPr>
          <w:rFonts w:hint="eastAsia" w:ascii="仿宋" w:hAnsi="仿宋" w:eastAsia="仿宋" w:cs="仿宋"/>
          <w:sz w:val="32"/>
          <w:szCs w:val="32"/>
        </w:rPr>
        <w:t xml:space="preserve"> 市水利</w:t>
      </w:r>
      <w:r>
        <w:rPr>
          <w:rFonts w:hint="eastAsia" w:ascii="仿宋" w:hAnsi="仿宋" w:eastAsia="仿宋" w:cs="仿宋"/>
          <w:sz w:val="32"/>
          <w:szCs w:val="32"/>
          <w:lang w:val="en-US" w:eastAsia="zh-CN"/>
        </w:rPr>
        <w:t>和湖泊</w:t>
      </w:r>
      <w:r>
        <w:rPr>
          <w:rFonts w:hint="eastAsia" w:ascii="仿宋" w:hAnsi="仿宋" w:eastAsia="仿宋" w:cs="仿宋"/>
          <w:sz w:val="32"/>
          <w:szCs w:val="32"/>
        </w:rPr>
        <w:t>局应当对河道采砂申请进行审查，符合规定的，按程序发给河道采砂许可证；不符合规定的，应当</w:t>
      </w:r>
      <w:r>
        <w:rPr>
          <w:rFonts w:hint="eastAsia" w:ascii="仿宋" w:hAnsi="仿宋" w:eastAsia="仿宋" w:cs="仿宋"/>
          <w:sz w:val="32"/>
          <w:szCs w:val="32"/>
          <w:lang w:val="en-US" w:eastAsia="zh-CN"/>
        </w:rPr>
        <w:t>告知其</w:t>
      </w:r>
      <w:r>
        <w:rPr>
          <w:rFonts w:hint="eastAsia" w:ascii="仿宋" w:hAnsi="仿宋" w:eastAsia="仿宋" w:cs="仿宋"/>
          <w:sz w:val="32"/>
          <w:szCs w:val="32"/>
        </w:rPr>
        <w:t>理由。</w:t>
      </w:r>
    </w:p>
    <w:p w14:paraId="42BBD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在本市境内从事河道采砂的单位和个人，应当按照河道采砂许可证的规定进行开采。需要变更河道采砂许可证规定内容和事项的，被许可人应当及时向</w:t>
      </w:r>
      <w:r>
        <w:rPr>
          <w:rFonts w:hint="eastAsia" w:ascii="仿宋" w:hAnsi="仿宋" w:eastAsia="仿宋" w:cs="仿宋"/>
          <w:sz w:val="32"/>
          <w:szCs w:val="32"/>
          <w:lang w:val="en-US" w:eastAsia="zh-CN"/>
        </w:rPr>
        <w:t>市水利和湖泊局</w:t>
      </w:r>
      <w:r>
        <w:rPr>
          <w:rFonts w:hint="eastAsia" w:ascii="仿宋" w:hAnsi="仿宋" w:eastAsia="仿宋" w:cs="仿宋"/>
          <w:sz w:val="32"/>
          <w:szCs w:val="32"/>
        </w:rPr>
        <w:t>申请办理变更手续。</w:t>
      </w:r>
    </w:p>
    <w:p w14:paraId="1FB36F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禁止伪造、涂改、买卖、出租、出借或者以其他方式非法转让河道采砂许可证。</w:t>
      </w:r>
    </w:p>
    <w:p w14:paraId="337158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依法整治疏浚河道、航道、涉水工程所产生的砂石需要综合利用的，应当由</w:t>
      </w:r>
      <w:r>
        <w:rPr>
          <w:rFonts w:hint="eastAsia" w:ascii="仿宋" w:hAnsi="仿宋" w:eastAsia="仿宋" w:cs="仿宋"/>
          <w:sz w:val="32"/>
          <w:szCs w:val="32"/>
          <w:lang w:val="en-US" w:eastAsia="zh-CN"/>
        </w:rPr>
        <w:t>市</w:t>
      </w:r>
      <w:r>
        <w:rPr>
          <w:rFonts w:hint="eastAsia" w:ascii="仿宋" w:hAnsi="仿宋" w:eastAsia="仿宋" w:cs="仿宋"/>
          <w:sz w:val="32"/>
          <w:szCs w:val="32"/>
        </w:rPr>
        <w:t>政府报</w:t>
      </w:r>
      <w:r>
        <w:rPr>
          <w:rFonts w:hint="eastAsia" w:ascii="仿宋" w:hAnsi="仿宋" w:eastAsia="仿宋" w:cs="仿宋"/>
          <w:sz w:val="32"/>
          <w:szCs w:val="32"/>
          <w:lang w:val="en-US" w:eastAsia="zh-CN"/>
        </w:rPr>
        <w:t>咸宁市水利和湖泊局</w:t>
      </w:r>
      <w:r>
        <w:rPr>
          <w:rFonts w:hint="eastAsia" w:ascii="仿宋" w:hAnsi="仿宋" w:eastAsia="仿宋" w:cs="仿宋"/>
          <w:sz w:val="32"/>
          <w:szCs w:val="32"/>
        </w:rPr>
        <w:t>审批后依法处置。</w:t>
      </w:r>
    </w:p>
    <w:p w14:paraId="26DFE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从事河道采砂的单位和个人，应当遵守下列规定：</w:t>
      </w:r>
    </w:p>
    <w:p w14:paraId="183F0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（一）按照河道采砂许可确定的时间、地点、采砂控制量、开采范围、开采高程和作业方式等进行开采；</w:t>
      </w:r>
    </w:p>
    <w:p w14:paraId="7F8A8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（二）设置采区边界标识，提供有关资料，接受监督检查；</w:t>
      </w:r>
    </w:p>
    <w:p w14:paraId="48C97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（三）及时清运砂石、平整弃料堆体或者采砂坑槽；</w:t>
      </w:r>
    </w:p>
    <w:p w14:paraId="4C5BE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（四）不得在河道管理范围内擅自设置砂场、堆积砂石或者弃料；</w:t>
      </w:r>
    </w:p>
    <w:p w14:paraId="540004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（五）不得违反有关通航安全规定，不得向航道和通航水域抛弃废弃物，不得妨碍航道畅通、损害通航条件；</w:t>
      </w:r>
    </w:p>
    <w:p w14:paraId="06FFC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（六）不得危及水工程、水文、桥梁、隧道、管线、环境保护等设施以及岸坡安全；</w:t>
      </w:r>
    </w:p>
    <w:p w14:paraId="159872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法律法规</w:t>
      </w:r>
      <w:r>
        <w:rPr>
          <w:rFonts w:hint="eastAsia" w:ascii="仿宋" w:hAnsi="仿宋" w:eastAsia="仿宋" w:cs="仿宋"/>
          <w:sz w:val="32"/>
          <w:szCs w:val="32"/>
        </w:rPr>
        <w:t>有关河道采砂的其他规定。</w:t>
      </w:r>
    </w:p>
    <w:p w14:paraId="5BE8F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可采期内出现影响河势稳定、防洪安全、通航安全或者生态环境的自然灾害或者其他重大事件需要暂停采砂的，采砂单位和个人应当按照</w:t>
      </w:r>
      <w:r>
        <w:rPr>
          <w:rFonts w:hint="eastAsia" w:ascii="仿宋" w:hAnsi="仿宋" w:eastAsia="仿宋" w:cs="仿宋"/>
          <w:sz w:val="32"/>
          <w:szCs w:val="32"/>
          <w:lang w:val="en-US" w:eastAsia="zh-CN"/>
        </w:rPr>
        <w:t>市水利和湖泊局</w:t>
      </w:r>
      <w:r>
        <w:rPr>
          <w:rFonts w:hint="eastAsia" w:ascii="仿宋" w:hAnsi="仿宋" w:eastAsia="仿宋" w:cs="仿宋"/>
          <w:sz w:val="32"/>
          <w:szCs w:val="32"/>
        </w:rPr>
        <w:t>的规定暂停采砂活动。</w:t>
      </w:r>
    </w:p>
    <w:p w14:paraId="6E2C7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前款规定的情形消除后，</w:t>
      </w:r>
      <w:r>
        <w:rPr>
          <w:rFonts w:hint="eastAsia" w:ascii="仿宋" w:hAnsi="仿宋" w:eastAsia="仿宋" w:cs="仿宋"/>
          <w:sz w:val="32"/>
          <w:szCs w:val="32"/>
          <w:lang w:val="en-US" w:eastAsia="zh-CN"/>
        </w:rPr>
        <w:t>市水利和湖泊局</w:t>
      </w:r>
      <w:r>
        <w:rPr>
          <w:rFonts w:hint="eastAsia" w:ascii="仿宋" w:hAnsi="仿宋" w:eastAsia="仿宋" w:cs="仿宋"/>
          <w:sz w:val="32"/>
          <w:szCs w:val="32"/>
        </w:rPr>
        <w:t>应当及时解除临时处置措施。</w:t>
      </w:r>
    </w:p>
    <w:p w14:paraId="2E1CC5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第十五条 </w:t>
      </w:r>
      <w:r>
        <w:rPr>
          <w:rFonts w:hint="eastAsia" w:ascii="仿宋" w:hAnsi="仿宋" w:eastAsia="仿宋" w:cs="仿宋"/>
          <w:sz w:val="32"/>
          <w:szCs w:val="32"/>
          <w:lang w:val="en-US" w:eastAsia="zh-CN"/>
        </w:rPr>
        <w:t>河道采砂实行总量控制制度。市水利和湖泊应当根据河道采砂规划严格控制本市内的年度采砂总量，实际审批的年度采砂总量不得超过年度采砂控制总量，每一可采区实际审批的年度采砂量不得超过该可采区的年度采砂控制量。</w:t>
      </w:r>
    </w:p>
    <w:p w14:paraId="64328E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河道采砂许可证的有效期届满或者累计采砂量达到规定开采量的，采砂单位和个人应当终止采砂行为，并按照规定对作业现场进行清理、修复；</w:t>
      </w:r>
      <w:r>
        <w:rPr>
          <w:rFonts w:hint="eastAsia" w:ascii="仿宋" w:hAnsi="仿宋" w:eastAsia="仿宋" w:cs="仿宋"/>
          <w:sz w:val="32"/>
          <w:szCs w:val="32"/>
          <w:lang w:val="en-US" w:eastAsia="zh-CN"/>
        </w:rPr>
        <w:t>市水利和湖泊局</w:t>
      </w:r>
      <w:r>
        <w:rPr>
          <w:rFonts w:hint="eastAsia" w:ascii="仿宋" w:hAnsi="仿宋" w:eastAsia="仿宋" w:cs="仿宋"/>
          <w:sz w:val="32"/>
          <w:szCs w:val="32"/>
        </w:rPr>
        <w:t>应当收回或者注销河道采砂许可证，并予以公告。</w:t>
      </w:r>
    </w:p>
    <w:p w14:paraId="6C2A93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采砂单位和个人撤离采砂现场前应当清除弃料、堆体等行洪障碍物。</w:t>
      </w:r>
    </w:p>
    <w:p w14:paraId="14AAA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市交通运输局应加强</w:t>
      </w:r>
      <w:r>
        <w:rPr>
          <w:rFonts w:hint="eastAsia" w:ascii="仿宋" w:hAnsi="仿宋" w:eastAsia="仿宋" w:cs="仿宋"/>
          <w:sz w:val="32"/>
          <w:szCs w:val="32"/>
          <w:lang w:val="en-US" w:eastAsia="zh-CN"/>
        </w:rPr>
        <w:t>采（运）砂船舶的管理</w:t>
      </w:r>
      <w:r>
        <w:rPr>
          <w:rFonts w:hint="eastAsia" w:ascii="仿宋" w:hAnsi="仿宋" w:eastAsia="仿宋" w:cs="仿宋"/>
          <w:sz w:val="32"/>
          <w:szCs w:val="32"/>
        </w:rPr>
        <w:t>，采（运）砂船舶（机具）应当依法持有合格的检验证书、登记证书、必要的航行资料。</w:t>
      </w:r>
    </w:p>
    <w:p w14:paraId="5CCBF0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未依法持有前款规定证书、航行资料的采（运）砂船舶（机具），不得在河道管理范围内通行、采（运）砂。</w:t>
      </w:r>
    </w:p>
    <w:p w14:paraId="40B46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任何采砂船舶不得在禁采区滞留；未取得河道采砂许可证的采砂船舶不得在可采区滞留。</w:t>
      </w:r>
    </w:p>
    <w:p w14:paraId="7C10CA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采砂船舶在禁采期应当停放在</w:t>
      </w:r>
      <w:r>
        <w:rPr>
          <w:rFonts w:hint="eastAsia" w:ascii="仿宋" w:hAnsi="仿宋" w:eastAsia="仿宋" w:cs="仿宋"/>
          <w:sz w:val="32"/>
          <w:szCs w:val="32"/>
          <w:lang w:eastAsia="zh-CN"/>
        </w:rPr>
        <w:t>所</w:t>
      </w:r>
      <w:r>
        <w:rPr>
          <w:rFonts w:hint="eastAsia" w:ascii="仿宋" w:hAnsi="仿宋" w:eastAsia="仿宋" w:cs="仿宋"/>
          <w:sz w:val="32"/>
          <w:szCs w:val="32"/>
        </w:rPr>
        <w:t>指定的</w:t>
      </w:r>
      <w:r>
        <w:rPr>
          <w:rFonts w:hint="eastAsia" w:ascii="仿宋" w:hAnsi="仿宋" w:eastAsia="仿宋" w:cs="仿宋"/>
          <w:sz w:val="32"/>
          <w:szCs w:val="32"/>
          <w:lang w:val="en-US" w:eastAsia="zh-CN"/>
        </w:rPr>
        <w:t>采砂船舶</w:t>
      </w:r>
      <w:r>
        <w:rPr>
          <w:rFonts w:hint="eastAsia" w:ascii="仿宋" w:hAnsi="仿宋" w:eastAsia="仿宋" w:cs="仿宋"/>
          <w:sz w:val="32"/>
          <w:szCs w:val="32"/>
        </w:rPr>
        <w:t>集中停</w:t>
      </w:r>
      <w:r>
        <w:rPr>
          <w:rFonts w:hint="eastAsia" w:ascii="仿宋" w:hAnsi="仿宋" w:eastAsia="仿宋" w:cs="仿宋"/>
          <w:sz w:val="32"/>
          <w:szCs w:val="32"/>
          <w:lang w:val="en-US" w:eastAsia="zh-CN"/>
        </w:rPr>
        <w:t>靠</w:t>
      </w:r>
      <w:r>
        <w:rPr>
          <w:rFonts w:hint="eastAsia" w:ascii="仿宋" w:hAnsi="仿宋" w:eastAsia="仿宋" w:cs="仿宋"/>
          <w:sz w:val="32"/>
          <w:szCs w:val="32"/>
        </w:rPr>
        <w:t>点。无正当理由，不得擅自离开。</w:t>
      </w:r>
    </w:p>
    <w:p w14:paraId="14B7D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河道管理范围内的运砂船舶（车辆）装运河道砂石，应当持有负责现场监管的</w:t>
      </w:r>
      <w:r>
        <w:rPr>
          <w:rFonts w:hint="eastAsia" w:ascii="仿宋" w:hAnsi="仿宋" w:eastAsia="仿宋" w:cs="仿宋"/>
          <w:sz w:val="32"/>
          <w:szCs w:val="32"/>
          <w:lang w:val="en-US" w:eastAsia="zh-CN"/>
        </w:rPr>
        <w:t>市水利和湖泊局</w:t>
      </w:r>
      <w:r>
        <w:rPr>
          <w:rFonts w:hint="eastAsia" w:ascii="仿宋" w:hAnsi="仿宋" w:eastAsia="仿宋" w:cs="仿宋"/>
          <w:sz w:val="32"/>
          <w:szCs w:val="32"/>
        </w:rPr>
        <w:t>核发的砂石合法来源凭证。没有砂石合法来源凭证的河道砂石，运砂船舶（车辆）不得装运，任何单位和个人不得收购、销售。</w:t>
      </w:r>
    </w:p>
    <w:p w14:paraId="192D32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砂石合法来源凭证由省人民政府河道采砂主管部门统一格式，内容包括河道砂石来源地、运输工具及所有人的证照号、装运时限、砂石数量等有关事项。</w:t>
      </w:r>
    </w:p>
    <w:p w14:paraId="230F3B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第二十条 </w:t>
      </w:r>
      <w:r>
        <w:rPr>
          <w:rFonts w:hint="eastAsia" w:ascii="仿宋" w:hAnsi="仿宋" w:eastAsia="仿宋" w:cs="仿宋"/>
          <w:sz w:val="32"/>
          <w:szCs w:val="32"/>
        </w:rPr>
        <w:t>市水利</w:t>
      </w:r>
      <w:r>
        <w:rPr>
          <w:rFonts w:hint="eastAsia" w:ascii="仿宋" w:hAnsi="仿宋" w:eastAsia="仿宋" w:cs="仿宋"/>
          <w:sz w:val="32"/>
          <w:szCs w:val="32"/>
          <w:lang w:val="en-US" w:eastAsia="zh-CN"/>
        </w:rPr>
        <w:t>和湖泊</w:t>
      </w:r>
      <w:r>
        <w:rPr>
          <w:rFonts w:hint="eastAsia" w:ascii="仿宋" w:hAnsi="仿宋" w:eastAsia="仿宋" w:cs="仿宋"/>
          <w:sz w:val="32"/>
          <w:szCs w:val="32"/>
        </w:rPr>
        <w:t>局应当建立河道采砂违法行为</w:t>
      </w:r>
      <w:r>
        <w:rPr>
          <w:rFonts w:hint="eastAsia" w:ascii="仿宋" w:hAnsi="仿宋" w:eastAsia="仿宋" w:cs="仿宋"/>
          <w:sz w:val="32"/>
          <w:szCs w:val="32"/>
          <w:lang w:val="en-US" w:eastAsia="zh-CN"/>
        </w:rPr>
        <w:t>信用</w:t>
      </w:r>
      <w:r>
        <w:rPr>
          <w:rFonts w:hint="eastAsia" w:ascii="仿宋" w:hAnsi="仿宋" w:eastAsia="仿宋" w:cs="仿宋"/>
          <w:sz w:val="32"/>
          <w:szCs w:val="32"/>
        </w:rPr>
        <w:t>记录并纳入社会信用信息服务平台，依法实行联合惩戒。</w:t>
      </w:r>
    </w:p>
    <w:p w14:paraId="737B7FD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二十一</w:t>
      </w:r>
      <w:r>
        <w:rPr>
          <w:rFonts w:hint="eastAsia" w:ascii="仿宋" w:hAnsi="仿宋" w:eastAsia="仿宋" w:cs="仿宋"/>
          <w:b/>
          <w:bCs/>
          <w:sz w:val="32"/>
          <w:szCs w:val="32"/>
        </w:rPr>
        <w:t>条</w:t>
      </w:r>
      <w:r>
        <w:rPr>
          <w:rFonts w:hint="eastAsia" w:ascii="仿宋" w:hAnsi="仿宋" w:eastAsia="仿宋" w:cs="仿宋"/>
          <w:sz w:val="32"/>
          <w:szCs w:val="32"/>
        </w:rPr>
        <w:t xml:space="preserve"> 市水利、公安、交通运输、</w:t>
      </w:r>
      <w:r>
        <w:rPr>
          <w:rFonts w:hint="eastAsia" w:ascii="仿宋" w:hAnsi="仿宋" w:eastAsia="仿宋" w:cs="仿宋"/>
          <w:sz w:val="32"/>
          <w:szCs w:val="32"/>
          <w:lang w:val="en-US" w:eastAsia="zh-CN"/>
        </w:rPr>
        <w:t>市场监管、农业农村</w:t>
      </w:r>
      <w:r>
        <w:rPr>
          <w:rFonts w:hint="eastAsia" w:ascii="仿宋" w:hAnsi="仿宋" w:eastAsia="仿宋" w:cs="仿宋"/>
          <w:sz w:val="32"/>
          <w:szCs w:val="32"/>
        </w:rPr>
        <w:t>等部门应加强协作，建立联合监管机制、共同执法机制、定期会商机制、重大问题协调机制和信息资源共享机制，形成河道采砂管理的合力。</w:t>
      </w:r>
    </w:p>
    <w:p w14:paraId="24C4E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有关部门履行河道采砂监督管理职责时，有权采取下列措施：</w:t>
      </w:r>
    </w:p>
    <w:p w14:paraId="2AE57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（一）进入采砂生产、运输、存放场所进行调查、取证；</w:t>
      </w:r>
    </w:p>
    <w:p w14:paraId="6BA18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（二）要求采（运）砂单位和个人如实提供与河道采（运）砂有关的文件、证照、资料；</w:t>
      </w:r>
    </w:p>
    <w:p w14:paraId="51561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（三）责令采（运）砂单位和个人停止违法采（运）砂行为；</w:t>
      </w:r>
    </w:p>
    <w:p w14:paraId="286EB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（四）依法扣押非法采砂船舶（机具）、运砂船舶</w:t>
      </w:r>
      <w:r>
        <w:rPr>
          <w:rFonts w:hint="eastAsia" w:ascii="仿宋" w:hAnsi="仿宋" w:eastAsia="仿宋" w:cs="仿宋"/>
          <w:sz w:val="32"/>
          <w:szCs w:val="32"/>
          <w:lang w:eastAsia="zh-CN"/>
        </w:rPr>
        <w:t>（</w:t>
      </w:r>
      <w:r>
        <w:rPr>
          <w:rFonts w:hint="eastAsia" w:ascii="仿宋" w:hAnsi="仿宋" w:eastAsia="仿宋" w:cs="仿宋"/>
          <w:sz w:val="32"/>
          <w:szCs w:val="32"/>
        </w:rPr>
        <w:t>车辆</w:t>
      </w:r>
      <w:r>
        <w:rPr>
          <w:rFonts w:hint="eastAsia" w:ascii="仿宋" w:hAnsi="仿宋" w:eastAsia="仿宋" w:cs="仿宋"/>
          <w:sz w:val="32"/>
          <w:szCs w:val="32"/>
          <w:lang w:eastAsia="zh-CN"/>
        </w:rPr>
        <w:t>）</w:t>
      </w:r>
      <w:r>
        <w:rPr>
          <w:rFonts w:hint="eastAsia" w:ascii="仿宋" w:hAnsi="仿宋" w:eastAsia="仿宋" w:cs="仿宋"/>
          <w:sz w:val="32"/>
          <w:szCs w:val="32"/>
        </w:rPr>
        <w:t>以及非法采（运）的砂石。</w:t>
      </w:r>
    </w:p>
    <w:p w14:paraId="5D98D99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有下列行为之一的，</w:t>
      </w:r>
      <w:r>
        <w:rPr>
          <w:rFonts w:ascii="仿宋" w:hAnsi="宋体" w:eastAsia="仿宋" w:cs="仿宋"/>
          <w:i w:val="0"/>
          <w:iCs w:val="0"/>
          <w:caps w:val="0"/>
          <w:color w:val="333333"/>
          <w:spacing w:val="-4"/>
          <w:sz w:val="32"/>
          <w:szCs w:val="32"/>
          <w:shd w:val="clear" w:fill="FFFFFF"/>
        </w:rPr>
        <w:t>对</w:t>
      </w:r>
      <w:r>
        <w:rPr>
          <w:rFonts w:hint="eastAsia" w:ascii="仿宋" w:hAnsi="仿宋" w:eastAsia="仿宋" w:cs="仿宋"/>
          <w:sz w:val="32"/>
          <w:szCs w:val="32"/>
        </w:rPr>
        <w:t>直接负责的主管人员和其他直接责任人员依法给予处分；</w:t>
      </w:r>
      <w:r>
        <w:rPr>
          <w:rFonts w:hint="eastAsia" w:ascii="仿宋" w:hAnsi="仿宋" w:eastAsia="仿宋" w:cs="仿宋"/>
          <w:sz w:val="32"/>
          <w:szCs w:val="32"/>
          <w:lang w:val="en-US" w:eastAsia="zh-CN"/>
        </w:rPr>
        <w:t>构成犯罪</w:t>
      </w:r>
      <w:r>
        <w:rPr>
          <w:rFonts w:hint="eastAsia" w:ascii="仿宋" w:hAnsi="仿宋" w:eastAsia="仿宋" w:cs="仿宋"/>
          <w:sz w:val="32"/>
          <w:szCs w:val="32"/>
        </w:rPr>
        <w:t>的，依法追究刑事责任</w:t>
      </w:r>
      <w:r>
        <w:rPr>
          <w:rFonts w:hint="eastAsia" w:ascii="仿宋" w:hAnsi="仿宋" w:eastAsia="仿宋" w:cs="仿宋"/>
          <w:sz w:val="32"/>
          <w:szCs w:val="32"/>
          <w:lang w:eastAsia="zh-CN"/>
        </w:rPr>
        <w:t>：</w:t>
      </w:r>
    </w:p>
    <w:p w14:paraId="146DEE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（一）不执行已经批准的河道采砂规划，擅自修改河道采砂规划或者违反河道采砂规划批准采砂的；</w:t>
      </w:r>
    </w:p>
    <w:p w14:paraId="2A427B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（二）不履行河道采砂监督管理职责，造成河道采砂管理秩序混乱或者重大责任事故的；</w:t>
      </w:r>
    </w:p>
    <w:p w14:paraId="2B2C63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（三）不按照规定审批发放河道采砂许可证或者其他批准文件的；</w:t>
      </w:r>
    </w:p>
    <w:p w14:paraId="448232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（四）不按照规定征收砂石矿业权出让收益，致使国家资源流失的；</w:t>
      </w:r>
    </w:p>
    <w:p w14:paraId="05E7F1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（五）截留、挪用砂石矿业权出让收益的；</w:t>
      </w:r>
    </w:p>
    <w:p w14:paraId="2BA0A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（六）违反规定参与河道采砂经营活动或者纵容、包庇河道采砂违法行为的；</w:t>
      </w:r>
    </w:p>
    <w:p w14:paraId="027840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（七）擅自利用因整治疏浚河道、航道、涉水工程所产生的砂石的；</w:t>
      </w:r>
    </w:p>
    <w:p w14:paraId="519298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（八）其他玩忽职守、滥用职权、徇私舞弊的行为。</w:t>
      </w:r>
    </w:p>
    <w:p w14:paraId="171F99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有关</w:t>
      </w:r>
      <w:r>
        <w:rPr>
          <w:rFonts w:hint="eastAsia" w:ascii="仿宋" w:hAnsi="仿宋" w:eastAsia="仿宋" w:cs="仿宋"/>
          <w:sz w:val="32"/>
          <w:szCs w:val="32"/>
        </w:rPr>
        <w:t>部门在查处采砂违法行为时，发现涉嫌犯罪的，应当依法移送司法机关追究刑事责任。</w:t>
      </w:r>
    </w:p>
    <w:p w14:paraId="6EFE9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本办法由市水利</w:t>
      </w:r>
      <w:r>
        <w:rPr>
          <w:rFonts w:hint="eastAsia" w:ascii="仿宋" w:hAnsi="仿宋" w:eastAsia="仿宋" w:cs="仿宋"/>
          <w:sz w:val="32"/>
          <w:szCs w:val="32"/>
          <w:lang w:val="en-US" w:eastAsia="zh-CN"/>
        </w:rPr>
        <w:t>和湖泊</w:t>
      </w:r>
      <w:r>
        <w:rPr>
          <w:rFonts w:hint="eastAsia" w:ascii="仿宋" w:hAnsi="仿宋" w:eastAsia="仿宋" w:cs="仿宋"/>
          <w:sz w:val="32"/>
          <w:szCs w:val="32"/>
        </w:rPr>
        <w:t>局负责解释。</w:t>
      </w:r>
    </w:p>
    <w:p w14:paraId="54E32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p>
    <w:p w14:paraId="1CEDA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p>
    <w:p w14:paraId="18FAE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31663D7C"/>
    <w:p w14:paraId="5258A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ESI仿宋-GB2312" w:hAnsi="CESI仿宋-GB2312" w:eastAsia="CESI仿宋-GB2312" w:cs="CESI仿宋-GB2312"/>
          <w:i w:val="0"/>
          <w:iCs w:val="0"/>
          <w:caps w:val="0"/>
          <w:color w:val="000000"/>
          <w:spacing w:val="0"/>
          <w:kern w:val="0"/>
          <w:sz w:val="32"/>
          <w:szCs w:val="32"/>
          <w:shd w:val="clear" w:fill="FFFFFF"/>
          <w:lang w:val="en-US" w:eastAsia="zh-CN" w:bidi="ar"/>
        </w:rPr>
      </w:pPr>
    </w:p>
    <w:p w14:paraId="724013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A8775230-5284-4B05-882B-E73A69CB789C}"/>
  </w:font>
  <w:font w:name="CESI仿宋-GB2312">
    <w:altName w:val="仿宋"/>
    <w:panose1 w:val="00000000000000000000"/>
    <w:charset w:val="00"/>
    <w:family w:val="auto"/>
    <w:pitch w:val="default"/>
    <w:sig w:usb0="00000000" w:usb1="00000000" w:usb2="00000000" w:usb3="00000000" w:csb0="00000000" w:csb1="00000000"/>
    <w:embedRegular r:id="rId2" w:fontKey="{F0D504F5-DCA0-4BB4-8F99-BF66FF05559A}"/>
  </w:font>
  <w:font w:name="仿宋">
    <w:panose1 w:val="02010609060101010101"/>
    <w:charset w:val="86"/>
    <w:family w:val="auto"/>
    <w:pitch w:val="default"/>
    <w:sig w:usb0="800002BF" w:usb1="38CF7CFA" w:usb2="00000016" w:usb3="00000000" w:csb0="00040001" w:csb1="00000000"/>
    <w:embedRegular r:id="rId3" w:fontKey="{9838AAEB-AA94-449C-B10E-8A27D9076CE6}"/>
  </w:font>
  <w:font w:name="微软雅黑">
    <w:panose1 w:val="020B0503020204020204"/>
    <w:charset w:val="86"/>
    <w:family w:val="auto"/>
    <w:pitch w:val="default"/>
    <w:sig w:usb0="80000287" w:usb1="2ACF3C50" w:usb2="00000016" w:usb3="00000000" w:csb0="0004001F" w:csb1="00000000"/>
    <w:embedRegular r:id="rId4" w:fontKey="{5563F1F9-7302-4043-A4E9-39E6550626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C5E98"/>
    <w:rsid w:val="4A7C5E98"/>
    <w:rsid w:val="4C1B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3734</Words>
  <Characters>3843</Characters>
  <Lines>0</Lines>
  <Paragraphs>0</Paragraphs>
  <TotalTime>0</TotalTime>
  <ScaleCrop>false</ScaleCrop>
  <LinksUpToDate>false</LinksUpToDate>
  <CharactersWithSpaces>3895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2024-12-30T00:42:00Z</dcterms:created>
  <dc:creator>喜帖街</dc:creator>
  <cp:lastModifiedBy>喜帖街</cp:lastModifiedBy>
  <cp:lastPrinted>2024-12-30T00:49:00Z</cp:lastPrinted>
  <dcterms:modified xsi:type="dcterms:W3CDTF">2024-12-30T00:57:47Z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DC7A3C01E29B409B9CDB4EF643F1B276_11</vt:lpwstr>
  </property>
  <property fmtid="{D5CDD505-2E9C-101B-9397-08002B2CF9AE}" pid="4" name="KSOTemplateDocerSaveRecord">
    <vt:lpwstr>eyJoZGlkIjoiMzgxMTUxZTdkZjk1MWZiNjBmMGZkNDhiYzliNWNiOWIiLCJ1c2VySWQiOiI1NjMyOTYyMzgifQ==</vt:lpwstr>
  </property>
</Properties>
</file>