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76" w:rsidRDefault="00722C76">
      <w:pPr>
        <w:pStyle w:val="a3"/>
        <w:widowControl/>
        <w:spacing w:line="560" w:lineRule="exact"/>
        <w:ind w:firstLine="384"/>
        <w:jc w:val="center"/>
        <w:rPr>
          <w:rFonts w:ascii="方正小标宋简体" w:eastAsia="方正小标宋简体" w:hAnsi="方正小标宋简体" w:cs="方正小标宋简体"/>
          <w:sz w:val="36"/>
          <w:szCs w:val="36"/>
        </w:rPr>
      </w:pPr>
    </w:p>
    <w:p w:rsidR="00722C76" w:rsidRDefault="00722C76">
      <w:pPr>
        <w:pStyle w:val="a3"/>
        <w:widowControl/>
        <w:spacing w:line="560" w:lineRule="exact"/>
        <w:ind w:firstLine="384"/>
        <w:jc w:val="center"/>
        <w:rPr>
          <w:rFonts w:ascii="方正小标宋简体" w:eastAsia="方正小标宋简体" w:hAnsi="方正小标宋简体" w:cs="方正小标宋简体"/>
          <w:sz w:val="36"/>
          <w:szCs w:val="36"/>
        </w:rPr>
      </w:pPr>
    </w:p>
    <w:p w:rsidR="00722C76" w:rsidRDefault="00722C76">
      <w:pPr>
        <w:pStyle w:val="a3"/>
        <w:widowControl/>
        <w:spacing w:line="560" w:lineRule="exact"/>
        <w:ind w:firstLine="384"/>
        <w:jc w:val="center"/>
        <w:rPr>
          <w:rFonts w:ascii="方正小标宋简体" w:eastAsia="方正小标宋简体" w:hAnsi="方正小标宋简体" w:cs="方正小标宋简体"/>
          <w:sz w:val="36"/>
          <w:szCs w:val="36"/>
        </w:rPr>
      </w:pPr>
    </w:p>
    <w:p w:rsidR="00722C76" w:rsidRDefault="00D13CC7">
      <w:pPr>
        <w:pStyle w:val="a3"/>
        <w:widowControl/>
        <w:spacing w:line="560" w:lineRule="exact"/>
        <w:ind w:firstLine="384"/>
        <w:jc w:val="center"/>
        <w:rPr>
          <w:rFonts w:ascii="方正小标宋简体" w:eastAsia="方正小标宋简体" w:hAnsi="方正小标宋简体" w:cs="方正小标宋简体" w:hint="eastAsia"/>
          <w:sz w:val="36"/>
          <w:szCs w:val="36"/>
        </w:rPr>
      </w:pPr>
      <w:r w:rsidRPr="00D13CC7">
        <w:rPr>
          <w:rFonts w:ascii="方正小标宋简体" w:eastAsia="方正小标宋简体" w:hAnsi="方正小标宋简体" w:cs="方正小标宋简体" w:hint="eastAsia"/>
          <w:sz w:val="36"/>
          <w:szCs w:val="36"/>
        </w:rPr>
        <w:t>赤壁市教育局2023年法治政府建设年度报告</w:t>
      </w:r>
    </w:p>
    <w:p w:rsidR="00D13CC7" w:rsidRDefault="00D13CC7">
      <w:pPr>
        <w:pStyle w:val="a3"/>
        <w:widowControl/>
        <w:spacing w:line="560" w:lineRule="exact"/>
        <w:ind w:firstLine="384"/>
        <w:jc w:val="center"/>
        <w:rPr>
          <w:rFonts w:ascii="方正小标宋简体" w:eastAsia="方正小标宋简体" w:hAnsi="方正小标宋简体" w:cs="方正小标宋简体"/>
          <w:sz w:val="36"/>
          <w:szCs w:val="36"/>
        </w:rPr>
      </w:pPr>
    </w:p>
    <w:p w:rsidR="00722C76" w:rsidRDefault="00D13CC7">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为认真贯彻落实教育部关于《全国教育系统开展法治宣传教育的第八个五年规划（</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2025</w:t>
      </w:r>
      <w:r>
        <w:rPr>
          <w:rFonts w:ascii="仿宋_GB2312" w:eastAsia="仿宋_GB2312" w:hint="eastAsia"/>
          <w:sz w:val="32"/>
          <w:szCs w:val="32"/>
        </w:rPr>
        <w:t>年）》文件精神，坚持以党的二十大精神和习近平新时代中国特色社会主义思想为指导，坚决维护宪法法律权威，全面推进中小学校、幼儿园普法工作深入开展，坚持抓重点、抓落实，全方位、多层次地把八五普法工作向赤壁市教育系统纵深处发展。</w:t>
      </w:r>
    </w:p>
    <w:p w:rsidR="00722C76" w:rsidRDefault="00D13CC7">
      <w:pPr>
        <w:spacing w:line="560" w:lineRule="exact"/>
        <w:ind w:firstLineChars="200" w:firstLine="640"/>
        <w:rPr>
          <w:rFonts w:ascii="黑体" w:eastAsia="黑体"/>
          <w:sz w:val="32"/>
          <w:szCs w:val="32"/>
        </w:rPr>
      </w:pPr>
      <w:r>
        <w:rPr>
          <w:rFonts w:ascii="黑体" w:eastAsia="黑体" w:hint="eastAsia"/>
          <w:sz w:val="32"/>
          <w:szCs w:val="32"/>
        </w:rPr>
        <w:t>一、加强领导，上下联动，形成齐抓共管的工作机制</w:t>
      </w:r>
    </w:p>
    <w:p w:rsidR="00722C76" w:rsidRDefault="00D13CC7">
      <w:pPr>
        <w:pStyle w:val="a3"/>
        <w:widowControl/>
        <w:spacing w:line="560" w:lineRule="exact"/>
        <w:ind w:firstLineChars="200" w:firstLine="643"/>
        <w:rPr>
          <w:rFonts w:ascii="仿宋_GB2312" w:eastAsia="仿宋_GB2312"/>
          <w:sz w:val="32"/>
          <w:szCs w:val="32"/>
        </w:rPr>
      </w:pPr>
      <w:r>
        <w:rPr>
          <w:rFonts w:ascii="仿宋_GB2312" w:eastAsia="仿宋_GB2312" w:hint="eastAsia"/>
          <w:b/>
          <w:bCs/>
          <w:sz w:val="32"/>
          <w:szCs w:val="32"/>
        </w:rPr>
        <w:t>一是健全组织机构。</w:t>
      </w:r>
      <w:r>
        <w:rPr>
          <w:rFonts w:ascii="仿宋_GB2312" w:eastAsia="仿宋_GB2312" w:hint="eastAsia"/>
          <w:sz w:val="32"/>
          <w:szCs w:val="32"/>
        </w:rPr>
        <w:t>“八五”普法工作启动以来，教育局成立了以局长、书记为组长的普法工作领导小组，全市各中小学（幼儿园）迅速成立了法制宣传教育领导小组，由校长负总责，形成了群众参与、民主监督、依法决策的工作机制，明确专人专班负责普法工作。</w:t>
      </w:r>
    </w:p>
    <w:p w:rsidR="00722C76" w:rsidRDefault="00D13CC7">
      <w:pPr>
        <w:pStyle w:val="a3"/>
        <w:widowControl/>
        <w:spacing w:line="560" w:lineRule="exact"/>
        <w:ind w:firstLineChars="200" w:firstLine="643"/>
        <w:rPr>
          <w:rFonts w:ascii="仿宋_GB2312" w:eastAsia="仿宋_GB2312"/>
          <w:sz w:val="32"/>
          <w:szCs w:val="32"/>
        </w:rPr>
      </w:pPr>
      <w:r>
        <w:rPr>
          <w:rFonts w:ascii="仿宋_GB2312" w:eastAsia="仿宋_GB2312" w:hint="eastAsia"/>
          <w:b/>
          <w:bCs/>
          <w:sz w:val="32"/>
          <w:szCs w:val="32"/>
        </w:rPr>
        <w:t>二是配齐法治副校长。市</w:t>
      </w:r>
      <w:r>
        <w:rPr>
          <w:rFonts w:ascii="仿宋_GB2312" w:eastAsia="仿宋_GB2312" w:hint="eastAsia"/>
          <w:sz w:val="32"/>
          <w:szCs w:val="32"/>
        </w:rPr>
        <w:t>教育局下发了《关于聘任赤壁市人民检察院领导干部兼任学校“法治副校长”的通知》等配齐配全法治副校长或法治辅导员等文件，</w:t>
      </w:r>
      <w:r>
        <w:rPr>
          <w:rFonts w:ascii="仿宋_GB2312" w:eastAsia="仿宋_GB2312" w:hint="eastAsia"/>
          <w:sz w:val="32"/>
          <w:szCs w:val="32"/>
        </w:rPr>
        <w:t>截至目前</w:t>
      </w:r>
      <w:r>
        <w:rPr>
          <w:rFonts w:ascii="仿宋_GB2312" w:eastAsia="仿宋_GB2312" w:hint="eastAsia"/>
          <w:sz w:val="32"/>
          <w:szCs w:val="32"/>
        </w:rPr>
        <w:t>，全市各级各类</w:t>
      </w:r>
      <w:r>
        <w:rPr>
          <w:rFonts w:ascii="仿宋_GB2312" w:eastAsia="仿宋_GB2312" w:hint="eastAsia"/>
          <w:sz w:val="32"/>
          <w:szCs w:val="32"/>
        </w:rPr>
        <w:t>142</w:t>
      </w:r>
      <w:r>
        <w:rPr>
          <w:rFonts w:ascii="仿宋_GB2312" w:eastAsia="仿宋_GB2312" w:hint="eastAsia"/>
          <w:sz w:val="32"/>
          <w:szCs w:val="32"/>
        </w:rPr>
        <w:t>所学校（幼儿园）治副校长或法治辅导员已全部聘请到位。</w:t>
      </w:r>
    </w:p>
    <w:p w:rsidR="00722C76" w:rsidRDefault="00D13CC7">
      <w:pPr>
        <w:pStyle w:val="a3"/>
        <w:widowControl/>
        <w:spacing w:line="560" w:lineRule="exact"/>
        <w:ind w:firstLineChars="200" w:firstLine="643"/>
        <w:rPr>
          <w:rFonts w:ascii="仿宋_GB2312" w:eastAsia="仿宋_GB2312"/>
          <w:sz w:val="32"/>
          <w:szCs w:val="32"/>
        </w:rPr>
      </w:pPr>
      <w:r>
        <w:rPr>
          <w:rFonts w:ascii="仿宋_GB2312" w:eastAsia="仿宋_GB2312" w:hint="eastAsia"/>
          <w:b/>
          <w:bCs/>
          <w:sz w:val="32"/>
          <w:szCs w:val="32"/>
        </w:rPr>
        <w:t>三</w:t>
      </w:r>
      <w:r>
        <w:rPr>
          <w:rFonts w:ascii="仿宋_GB2312" w:eastAsia="仿宋_GB2312" w:hint="eastAsia"/>
          <w:b/>
          <w:bCs/>
          <w:sz w:val="32"/>
          <w:szCs w:val="32"/>
        </w:rPr>
        <w:t>是制定</w:t>
      </w:r>
      <w:r>
        <w:rPr>
          <w:rFonts w:ascii="仿宋_GB2312" w:eastAsia="仿宋_GB2312" w:hint="eastAsia"/>
          <w:b/>
          <w:bCs/>
          <w:sz w:val="32"/>
          <w:szCs w:val="32"/>
        </w:rPr>
        <w:t>工作方案</w:t>
      </w:r>
      <w:r>
        <w:rPr>
          <w:rFonts w:ascii="仿宋_GB2312" w:eastAsia="仿宋_GB2312" w:hint="eastAsia"/>
          <w:b/>
          <w:bCs/>
          <w:sz w:val="32"/>
          <w:szCs w:val="32"/>
        </w:rPr>
        <w:t>。</w:t>
      </w:r>
      <w:r>
        <w:rPr>
          <w:rFonts w:ascii="仿宋_GB2312" w:eastAsia="仿宋_GB2312" w:hint="eastAsia"/>
          <w:sz w:val="32"/>
          <w:szCs w:val="32"/>
        </w:rPr>
        <w:t>教育局结合工作实际，制定了《教育系统“</w:t>
      </w:r>
      <w:r>
        <w:rPr>
          <w:rFonts w:ascii="仿宋_GB2312" w:eastAsia="仿宋_GB2312" w:hint="eastAsia"/>
          <w:sz w:val="32"/>
          <w:szCs w:val="32"/>
        </w:rPr>
        <w:t>八五</w:t>
      </w:r>
      <w:r>
        <w:rPr>
          <w:rFonts w:ascii="仿宋_GB2312" w:eastAsia="仿宋_GB2312" w:hint="eastAsia"/>
          <w:sz w:val="32"/>
          <w:szCs w:val="32"/>
        </w:rPr>
        <w:t>”普法规划》，</w:t>
      </w:r>
      <w:r>
        <w:rPr>
          <w:rFonts w:ascii="仿宋_GB2312" w:eastAsia="仿宋_GB2312" w:hint="eastAsia"/>
          <w:sz w:val="32"/>
          <w:szCs w:val="32"/>
        </w:rPr>
        <w:t>每年至少召开一次普法工作的</w:t>
      </w:r>
      <w:r>
        <w:rPr>
          <w:rFonts w:ascii="仿宋_GB2312" w:eastAsia="仿宋_GB2312" w:hint="eastAsia"/>
          <w:sz w:val="32"/>
          <w:szCs w:val="32"/>
        </w:rPr>
        <w:lastRenderedPageBreak/>
        <w:t>专门会议，制定年度依法治教和法制宣传教育工作要点及实施方案，把普法工作纳入目标考核。</w:t>
      </w:r>
    </w:p>
    <w:p w:rsidR="00722C76" w:rsidRDefault="00D13CC7">
      <w:pPr>
        <w:pStyle w:val="a3"/>
        <w:widowControl/>
        <w:spacing w:line="560" w:lineRule="exact"/>
        <w:ind w:firstLineChars="200" w:firstLine="643"/>
        <w:rPr>
          <w:rFonts w:ascii="仿宋_GB2312" w:eastAsia="仿宋_GB2312"/>
          <w:sz w:val="32"/>
          <w:szCs w:val="32"/>
        </w:rPr>
      </w:pPr>
      <w:r>
        <w:rPr>
          <w:rFonts w:ascii="仿宋_GB2312" w:eastAsia="仿宋_GB2312" w:hint="eastAsia"/>
          <w:b/>
          <w:bCs/>
          <w:sz w:val="32"/>
          <w:szCs w:val="32"/>
        </w:rPr>
        <w:t>四</w:t>
      </w:r>
      <w:r>
        <w:rPr>
          <w:rFonts w:ascii="仿宋_GB2312" w:eastAsia="仿宋_GB2312" w:hint="eastAsia"/>
          <w:b/>
          <w:bCs/>
          <w:sz w:val="32"/>
          <w:szCs w:val="32"/>
        </w:rPr>
        <w:t>是普法专项经费有保障。</w:t>
      </w:r>
      <w:r>
        <w:rPr>
          <w:rFonts w:ascii="仿宋_GB2312" w:eastAsia="仿宋_GB2312" w:hint="eastAsia"/>
          <w:sz w:val="32"/>
          <w:szCs w:val="32"/>
        </w:rPr>
        <w:t>“</w:t>
      </w:r>
      <w:r>
        <w:rPr>
          <w:rFonts w:ascii="仿宋_GB2312" w:eastAsia="仿宋_GB2312" w:hint="eastAsia"/>
          <w:sz w:val="32"/>
          <w:szCs w:val="32"/>
        </w:rPr>
        <w:t>八五</w:t>
      </w:r>
      <w:r>
        <w:rPr>
          <w:rFonts w:ascii="仿宋_GB2312" w:eastAsia="仿宋_GB2312" w:hint="eastAsia"/>
          <w:sz w:val="32"/>
          <w:szCs w:val="32"/>
        </w:rPr>
        <w:t>”普法启动以来，普法依法治理专项经费均列入年度预算，专款专用。</w:t>
      </w:r>
    </w:p>
    <w:p w:rsidR="00722C76" w:rsidRDefault="00D13CC7">
      <w:pPr>
        <w:pStyle w:val="a3"/>
        <w:widowControl/>
        <w:spacing w:line="560" w:lineRule="exact"/>
        <w:ind w:firstLine="386"/>
        <w:rPr>
          <w:rFonts w:ascii="黑体" w:eastAsia="黑体"/>
          <w:sz w:val="32"/>
          <w:szCs w:val="32"/>
        </w:rPr>
      </w:pPr>
      <w:r>
        <w:rPr>
          <w:rFonts w:ascii="黑体" w:eastAsia="黑体" w:hint="eastAsia"/>
          <w:sz w:val="32"/>
          <w:szCs w:val="32"/>
        </w:rPr>
        <w:t>二、不断学习，明确重点，实现“八五”普法整体推进</w:t>
      </w:r>
    </w:p>
    <w:p w:rsidR="00722C76" w:rsidRDefault="00D13CC7">
      <w:pPr>
        <w:pStyle w:val="a3"/>
        <w:widowControl/>
        <w:spacing w:line="560" w:lineRule="exact"/>
        <w:ind w:firstLineChars="100" w:firstLine="321"/>
        <w:rPr>
          <w:rFonts w:ascii="仿宋_GB2312" w:eastAsia="仿宋_GB2312"/>
          <w:sz w:val="32"/>
          <w:szCs w:val="32"/>
        </w:rPr>
      </w:pPr>
      <w:bookmarkStart w:id="0" w:name="_GoBack"/>
      <w:bookmarkEnd w:id="0"/>
      <w:r>
        <w:rPr>
          <w:rFonts w:ascii="仿宋_GB2312" w:eastAsia="仿宋_GB2312" w:hint="eastAsia"/>
          <w:b/>
          <w:bCs/>
          <w:sz w:val="32"/>
          <w:szCs w:val="32"/>
        </w:rPr>
        <w:t>一是</w:t>
      </w:r>
      <w:r>
        <w:rPr>
          <w:rFonts w:ascii="仿宋_GB2312" w:eastAsia="仿宋_GB2312" w:hint="eastAsia"/>
          <w:b/>
          <w:bCs/>
          <w:sz w:val="32"/>
          <w:szCs w:val="32"/>
        </w:rPr>
        <w:t>领导干部普法教育学习做好表率。</w:t>
      </w:r>
      <w:r>
        <w:rPr>
          <w:rFonts w:ascii="仿宋_GB2312" w:eastAsia="仿宋_GB2312" w:hint="eastAsia"/>
          <w:sz w:val="32"/>
          <w:szCs w:val="32"/>
        </w:rPr>
        <w:t>开展“八五”普法宣传教育后，教育</w:t>
      </w:r>
      <w:r>
        <w:rPr>
          <w:rFonts w:ascii="仿宋_GB2312" w:eastAsia="仿宋_GB2312" w:hint="eastAsia"/>
          <w:sz w:val="32"/>
          <w:szCs w:val="32"/>
        </w:rPr>
        <w:t>局</w:t>
      </w:r>
      <w:r>
        <w:rPr>
          <w:rFonts w:ascii="仿宋_GB2312" w:eastAsia="仿宋_GB2312" w:hint="eastAsia"/>
          <w:sz w:val="32"/>
          <w:szCs w:val="32"/>
        </w:rPr>
        <w:t>党组着力把法制宣传教育的内容落实到日常学习中去，督促全市教育系统领导干部坚持在湖北省智慧普法依法治理云平台上参加法制培训，参加并通过每年的普法学法考试，</w:t>
      </w:r>
      <w:r>
        <w:rPr>
          <w:rFonts w:ascii="仿宋_GB2312" w:eastAsia="仿宋_GB2312" w:hint="eastAsia"/>
          <w:sz w:val="32"/>
          <w:szCs w:val="32"/>
        </w:rPr>
        <w:t>对于</w:t>
      </w:r>
      <w:r>
        <w:rPr>
          <w:rFonts w:ascii="仿宋_GB2312" w:eastAsia="仿宋_GB2312" w:hint="eastAsia"/>
          <w:sz w:val="32"/>
          <w:szCs w:val="32"/>
        </w:rPr>
        <w:t>教育教学相关的法律法规的学习，使领导干部们在吃透相关法律精神的基础上更好地依法治校、依法治教。</w:t>
      </w:r>
    </w:p>
    <w:p w:rsidR="00722C76" w:rsidRDefault="00D13CC7">
      <w:pPr>
        <w:pStyle w:val="a3"/>
        <w:widowControl/>
        <w:spacing w:line="560" w:lineRule="exact"/>
        <w:ind w:firstLine="384"/>
        <w:rPr>
          <w:rFonts w:ascii="仿宋_GB2312" w:eastAsia="仿宋_GB2312"/>
          <w:sz w:val="32"/>
          <w:szCs w:val="32"/>
        </w:rPr>
      </w:pPr>
      <w:r>
        <w:rPr>
          <w:rFonts w:ascii="仿宋_GB2312" w:eastAsia="仿宋_GB2312" w:hint="eastAsia"/>
          <w:b/>
          <w:bCs/>
          <w:sz w:val="32"/>
          <w:szCs w:val="32"/>
        </w:rPr>
        <w:t>二是</w:t>
      </w:r>
      <w:r>
        <w:rPr>
          <w:rFonts w:ascii="仿宋_GB2312" w:eastAsia="仿宋_GB2312" w:hint="eastAsia"/>
          <w:b/>
          <w:bCs/>
          <w:sz w:val="32"/>
          <w:szCs w:val="32"/>
        </w:rPr>
        <w:t>教职员工普法教育学习明确职责。</w:t>
      </w:r>
      <w:r>
        <w:rPr>
          <w:rFonts w:ascii="仿宋_GB2312" w:eastAsia="仿宋_GB2312" w:hint="eastAsia"/>
          <w:sz w:val="32"/>
          <w:szCs w:val="32"/>
        </w:rPr>
        <w:t>自“八五”普法工作开展以来，全市教育系统各单位组织教职工重新学习了《教师法</w:t>
      </w:r>
      <w:r>
        <w:rPr>
          <w:rFonts w:ascii="仿宋_GB2312" w:eastAsia="仿宋_GB2312" w:hint="eastAsia"/>
          <w:sz w:val="32"/>
          <w:szCs w:val="32"/>
        </w:rPr>
        <w:t>》《</w:t>
      </w:r>
      <w:r>
        <w:rPr>
          <w:rFonts w:ascii="仿宋_GB2312" w:eastAsia="仿宋_GB2312" w:hint="eastAsia"/>
          <w:sz w:val="32"/>
          <w:szCs w:val="32"/>
        </w:rPr>
        <w:t>教育法</w:t>
      </w:r>
      <w:r>
        <w:rPr>
          <w:rFonts w:ascii="仿宋_GB2312" w:eastAsia="仿宋_GB2312" w:hint="eastAsia"/>
          <w:sz w:val="32"/>
          <w:szCs w:val="32"/>
        </w:rPr>
        <w:t>》《</w:t>
      </w:r>
      <w:r>
        <w:rPr>
          <w:rFonts w:ascii="仿宋_GB2312" w:eastAsia="仿宋_GB2312" w:hint="eastAsia"/>
          <w:sz w:val="32"/>
          <w:szCs w:val="32"/>
        </w:rPr>
        <w:t>工会法》等法律法规，在此基础上多次邀请了赤壁市司法局、各乡镇、街道派出所、</w:t>
      </w:r>
      <w:r>
        <w:rPr>
          <w:rFonts w:ascii="仿宋_GB2312" w:eastAsia="仿宋_GB2312" w:hint="eastAsia"/>
          <w:sz w:val="32"/>
          <w:szCs w:val="32"/>
        </w:rPr>
        <w:t>市政府</w:t>
      </w:r>
      <w:r>
        <w:rPr>
          <w:rFonts w:ascii="仿宋_GB2312" w:eastAsia="仿宋_GB2312" w:hint="eastAsia"/>
          <w:sz w:val="32"/>
          <w:szCs w:val="32"/>
        </w:rPr>
        <w:t>综治办到各校</w:t>
      </w:r>
      <w:r>
        <w:rPr>
          <w:rFonts w:ascii="仿宋_GB2312" w:eastAsia="仿宋_GB2312" w:hint="eastAsia"/>
          <w:sz w:val="32"/>
          <w:szCs w:val="32"/>
        </w:rPr>
        <w:t>进行</w:t>
      </w:r>
      <w:r>
        <w:rPr>
          <w:rFonts w:ascii="仿宋_GB2312" w:eastAsia="仿宋_GB2312" w:hint="eastAsia"/>
          <w:sz w:val="32"/>
          <w:szCs w:val="32"/>
        </w:rPr>
        <w:t>宣讲</w:t>
      </w:r>
      <w:r>
        <w:rPr>
          <w:rFonts w:ascii="仿宋_GB2312" w:eastAsia="仿宋_GB2312" w:hint="eastAsia"/>
          <w:sz w:val="32"/>
          <w:szCs w:val="32"/>
        </w:rPr>
        <w:t>20</w:t>
      </w:r>
      <w:r>
        <w:rPr>
          <w:rFonts w:ascii="仿宋_GB2312" w:eastAsia="仿宋_GB2312" w:hint="eastAsia"/>
          <w:sz w:val="32"/>
          <w:szCs w:val="32"/>
        </w:rPr>
        <w:t>余场，全市教育系统教职工参与人次超</w:t>
      </w:r>
      <w:r>
        <w:rPr>
          <w:rFonts w:ascii="仿宋_GB2312" w:eastAsia="仿宋_GB2312" w:hint="eastAsia"/>
          <w:sz w:val="32"/>
          <w:szCs w:val="32"/>
        </w:rPr>
        <w:t>4000</w:t>
      </w:r>
      <w:r>
        <w:rPr>
          <w:rFonts w:ascii="仿宋_GB2312" w:eastAsia="仿宋_GB2312" w:hint="eastAsia"/>
          <w:sz w:val="32"/>
          <w:szCs w:val="32"/>
        </w:rPr>
        <w:t>人。通过普法学习，更增强了赤壁教育人教好书育好人、做好示范表率的信心和决心。</w:t>
      </w:r>
    </w:p>
    <w:p w:rsidR="00722C76" w:rsidRDefault="00D13CC7">
      <w:pPr>
        <w:pStyle w:val="a3"/>
        <w:widowControl/>
        <w:spacing w:line="560" w:lineRule="exact"/>
        <w:ind w:firstLine="384"/>
        <w:rPr>
          <w:rFonts w:ascii="仿宋_GB2312" w:eastAsia="仿宋_GB2312"/>
          <w:sz w:val="32"/>
          <w:szCs w:val="32"/>
        </w:rPr>
      </w:pPr>
      <w:r>
        <w:rPr>
          <w:rFonts w:ascii="仿宋_GB2312" w:eastAsia="仿宋_GB2312" w:hint="eastAsia"/>
          <w:b/>
          <w:bCs/>
          <w:sz w:val="32"/>
          <w:szCs w:val="32"/>
        </w:rPr>
        <w:t>三是</w:t>
      </w:r>
      <w:r>
        <w:rPr>
          <w:rFonts w:ascii="仿宋_GB2312" w:eastAsia="仿宋_GB2312" w:hint="eastAsia"/>
          <w:b/>
          <w:bCs/>
          <w:sz w:val="32"/>
          <w:szCs w:val="32"/>
        </w:rPr>
        <w:t>加大学生法制教育工作力度</w:t>
      </w:r>
      <w:r>
        <w:rPr>
          <w:rFonts w:ascii="仿宋_GB2312" w:eastAsia="仿宋_GB2312" w:hint="eastAsia"/>
          <w:b/>
          <w:bCs/>
          <w:sz w:val="32"/>
          <w:szCs w:val="32"/>
        </w:rPr>
        <w:t>。</w:t>
      </w:r>
      <w:r>
        <w:rPr>
          <w:rFonts w:ascii="仿宋_GB2312" w:eastAsia="仿宋_GB2312" w:hint="eastAsia"/>
          <w:sz w:val="32"/>
          <w:szCs w:val="32"/>
        </w:rPr>
        <w:t>增强学生学法、用法、守法的观念和意识。立</w:t>
      </w:r>
      <w:r>
        <w:rPr>
          <w:rFonts w:ascii="仿宋_GB2312" w:eastAsia="仿宋_GB2312" w:hint="eastAsia"/>
          <w:sz w:val="32"/>
          <w:szCs w:val="32"/>
        </w:rPr>
        <w:t>足课堂，让法制教育进头脑。各校</w:t>
      </w:r>
      <w:r>
        <w:rPr>
          <w:rFonts w:ascii="仿宋_GB2312" w:eastAsia="仿宋_GB2312" w:hint="eastAsia"/>
          <w:sz w:val="32"/>
          <w:szCs w:val="32"/>
        </w:rPr>
        <w:t>充分</w:t>
      </w:r>
      <w:r>
        <w:rPr>
          <w:rFonts w:ascii="仿宋_GB2312" w:eastAsia="仿宋_GB2312" w:hint="eastAsia"/>
          <w:sz w:val="32"/>
          <w:szCs w:val="32"/>
        </w:rPr>
        <w:t>发挥课堂教学在学生思想政治教育中的主导作用，让法制宣传教育“进课堂”“进教材”“进头脑”，为将法制教育有机地</w:t>
      </w:r>
      <w:r>
        <w:rPr>
          <w:rFonts w:ascii="仿宋_GB2312" w:eastAsia="仿宋_GB2312" w:hint="eastAsia"/>
          <w:sz w:val="32"/>
          <w:szCs w:val="32"/>
        </w:rPr>
        <w:t>融入</w:t>
      </w:r>
      <w:r>
        <w:rPr>
          <w:rFonts w:ascii="仿宋_GB2312" w:eastAsia="仿宋_GB2312" w:hint="eastAsia"/>
          <w:sz w:val="32"/>
          <w:szCs w:val="32"/>
        </w:rPr>
        <w:t>日常的教学中去，市教育系统积极构建“大思政</w:t>
      </w:r>
      <w:r>
        <w:rPr>
          <w:rFonts w:ascii="仿宋_GB2312" w:eastAsia="仿宋_GB2312" w:hint="eastAsia"/>
          <w:sz w:val="32"/>
          <w:szCs w:val="32"/>
        </w:rPr>
        <w:lastRenderedPageBreak/>
        <w:t>课”体系，市教育局已组织了各校进行相关思政课研讨</w:t>
      </w:r>
      <w:r>
        <w:rPr>
          <w:rFonts w:ascii="仿宋_GB2312" w:eastAsia="仿宋_GB2312" w:hint="eastAsia"/>
          <w:sz w:val="32"/>
          <w:szCs w:val="32"/>
        </w:rPr>
        <w:t>13</w:t>
      </w:r>
      <w:r>
        <w:rPr>
          <w:rFonts w:ascii="仿宋_GB2312" w:eastAsia="仿宋_GB2312" w:hint="eastAsia"/>
          <w:sz w:val="32"/>
          <w:szCs w:val="32"/>
        </w:rPr>
        <w:t>次，参与研讨的思政课教师达</w:t>
      </w:r>
      <w:r>
        <w:rPr>
          <w:rFonts w:ascii="仿宋_GB2312" w:eastAsia="仿宋_GB2312" w:hint="eastAsia"/>
          <w:sz w:val="32"/>
          <w:szCs w:val="32"/>
        </w:rPr>
        <w:t>200</w:t>
      </w:r>
      <w:r>
        <w:rPr>
          <w:rFonts w:ascii="仿宋_GB2312" w:eastAsia="仿宋_GB2312" w:hint="eastAsia"/>
          <w:sz w:val="32"/>
          <w:szCs w:val="32"/>
        </w:rPr>
        <w:t>余人。</w:t>
      </w:r>
    </w:p>
    <w:p w:rsidR="00722C76" w:rsidRDefault="00D13CC7">
      <w:pPr>
        <w:spacing w:line="560" w:lineRule="exact"/>
        <w:ind w:firstLineChars="200" w:firstLine="640"/>
        <w:rPr>
          <w:rFonts w:ascii="黑体" w:eastAsia="黑体"/>
          <w:sz w:val="32"/>
          <w:szCs w:val="32"/>
        </w:rPr>
      </w:pPr>
      <w:r>
        <w:rPr>
          <w:rFonts w:ascii="黑体" w:eastAsia="黑体" w:hint="eastAsia"/>
          <w:sz w:val="32"/>
          <w:szCs w:val="32"/>
        </w:rPr>
        <w:t>二、强化措施，创新形式，深入开展普法宣传教育</w:t>
      </w:r>
    </w:p>
    <w:p w:rsidR="00722C76" w:rsidRDefault="00D13CC7">
      <w:pPr>
        <w:spacing w:line="560"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b/>
          <w:sz w:val="32"/>
          <w:szCs w:val="32"/>
        </w:rPr>
        <w:t>大力营造学生健康成长的</w:t>
      </w:r>
      <w:r>
        <w:rPr>
          <w:rFonts w:ascii="仿宋_GB2312" w:eastAsia="仿宋_GB2312" w:hint="eastAsia"/>
          <w:b/>
          <w:sz w:val="32"/>
          <w:szCs w:val="32"/>
        </w:rPr>
        <w:t>法治环境</w:t>
      </w:r>
      <w:r>
        <w:rPr>
          <w:rFonts w:ascii="仿宋_GB2312" w:eastAsia="仿宋_GB2312" w:hint="eastAsia"/>
          <w:b/>
          <w:sz w:val="32"/>
          <w:szCs w:val="32"/>
        </w:rPr>
        <w:t>。</w:t>
      </w:r>
      <w:r>
        <w:rPr>
          <w:rFonts w:ascii="仿宋_GB2312" w:eastAsia="仿宋_GB2312" w:hint="eastAsia"/>
          <w:sz w:val="32"/>
          <w:szCs w:val="32"/>
        </w:rPr>
        <w:t>市教育局</w:t>
      </w:r>
      <w:r>
        <w:rPr>
          <w:rFonts w:ascii="仿宋_GB2312" w:eastAsia="仿宋_GB2312" w:hint="eastAsia"/>
          <w:sz w:val="32"/>
          <w:szCs w:val="32"/>
        </w:rPr>
        <w:t>与司法、公安、</w:t>
      </w:r>
      <w:r>
        <w:rPr>
          <w:rFonts w:ascii="仿宋_GB2312" w:eastAsia="仿宋_GB2312" w:hint="eastAsia"/>
          <w:sz w:val="32"/>
          <w:szCs w:val="32"/>
        </w:rPr>
        <w:t>市场监督管理局</w:t>
      </w:r>
      <w:r>
        <w:rPr>
          <w:rFonts w:ascii="仿宋_GB2312" w:eastAsia="仿宋_GB2312" w:hint="eastAsia"/>
          <w:sz w:val="32"/>
          <w:szCs w:val="32"/>
        </w:rPr>
        <w:t>、</w:t>
      </w:r>
      <w:r>
        <w:rPr>
          <w:rFonts w:ascii="仿宋_GB2312" w:eastAsia="仿宋_GB2312" w:hint="eastAsia"/>
          <w:sz w:val="32"/>
          <w:szCs w:val="32"/>
        </w:rPr>
        <w:t>城管、</w:t>
      </w:r>
      <w:r>
        <w:rPr>
          <w:rFonts w:ascii="仿宋_GB2312" w:eastAsia="仿宋_GB2312" w:hint="eastAsia"/>
          <w:sz w:val="32"/>
          <w:szCs w:val="32"/>
        </w:rPr>
        <w:t>卫生等部门建立了联系制度，加强对校园周边环境的综合整治。各派出所及交警每天坚持在学生上下学时间，在学校路口和交通要道巡查。各学校也组织了巡逻队、护校队，及时反馈校园周边治安情况，为青少年学生的健康成长创造了良好的环境。</w:t>
      </w:r>
    </w:p>
    <w:p w:rsidR="00722C76" w:rsidRDefault="00D13CC7">
      <w:pPr>
        <w:pStyle w:val="a3"/>
        <w:widowControl/>
        <w:spacing w:line="560" w:lineRule="exact"/>
        <w:ind w:firstLine="384"/>
        <w:rPr>
          <w:rFonts w:ascii="仿宋_GB2312" w:eastAsia="仿宋_GB2312"/>
          <w:sz w:val="32"/>
          <w:szCs w:val="32"/>
        </w:rPr>
      </w:pPr>
      <w:r>
        <w:rPr>
          <w:rFonts w:ascii="仿宋_GB2312" w:eastAsia="仿宋_GB2312" w:hint="eastAsia"/>
          <w:b/>
          <w:sz w:val="32"/>
          <w:szCs w:val="32"/>
        </w:rPr>
        <w:t>二是</w:t>
      </w:r>
      <w:r>
        <w:rPr>
          <w:rFonts w:ascii="仿宋_GB2312" w:eastAsia="仿宋_GB2312" w:hint="eastAsia"/>
          <w:b/>
          <w:sz w:val="32"/>
          <w:szCs w:val="32"/>
        </w:rPr>
        <w:t>认真开展“法律进校园”活动。</w:t>
      </w:r>
      <w:r>
        <w:rPr>
          <w:rFonts w:ascii="仿宋_GB2312" w:eastAsia="仿宋_GB2312" w:hint="eastAsia"/>
          <w:sz w:val="32"/>
          <w:szCs w:val="32"/>
        </w:rPr>
        <w:t>自“八五”普法工作开展以来，我市教育系统学校积极开展各项法治宣传教育活动，通过邀请各法治单位开展普法讲座，开展法制宣传黑板报、征文比赛、开启宣传屏、横幅滚动宣传、实施网络宣传普法等多种途径和形式，形成全方位法制宣传教育格局，仅在赤壁教育信息上，就发布了相关普法</w:t>
      </w:r>
      <w:r>
        <w:rPr>
          <w:rFonts w:ascii="仿宋_GB2312" w:eastAsia="仿宋_GB2312" w:hint="eastAsia"/>
          <w:sz w:val="32"/>
          <w:szCs w:val="32"/>
        </w:rPr>
        <w:t>报道</w:t>
      </w:r>
      <w:r>
        <w:rPr>
          <w:rFonts w:ascii="仿宋_GB2312" w:eastAsia="仿宋_GB2312" w:hint="eastAsia"/>
          <w:sz w:val="32"/>
          <w:szCs w:val="32"/>
        </w:rPr>
        <w:t>30</w:t>
      </w:r>
      <w:r>
        <w:rPr>
          <w:rFonts w:ascii="仿宋_GB2312" w:eastAsia="仿宋_GB2312" w:hint="eastAsia"/>
          <w:sz w:val="32"/>
          <w:szCs w:val="32"/>
        </w:rPr>
        <w:t>余条，在全市教育系统营造了浓厚的宣传氛围，有力地提高了全校师生对“八五”普法重要性的认识，也增强了普法学习的积极性和主动性。</w:t>
      </w:r>
    </w:p>
    <w:p w:rsidR="00722C76" w:rsidRDefault="00D13CC7">
      <w:pPr>
        <w:pStyle w:val="a3"/>
        <w:widowControl/>
        <w:spacing w:line="560" w:lineRule="exact"/>
        <w:ind w:firstLine="384"/>
        <w:rPr>
          <w:rFonts w:ascii="仿宋_GB2312" w:eastAsia="仿宋_GB2312"/>
          <w:sz w:val="32"/>
          <w:szCs w:val="32"/>
        </w:rPr>
      </w:pPr>
      <w:r>
        <w:rPr>
          <w:rFonts w:ascii="仿宋_GB2312" w:eastAsia="仿宋_GB2312" w:hint="eastAsia"/>
          <w:b/>
          <w:sz w:val="32"/>
          <w:szCs w:val="32"/>
        </w:rPr>
        <w:t>三是加强合作，形成法制教育合力。</w:t>
      </w:r>
      <w:r>
        <w:rPr>
          <w:rFonts w:ascii="仿宋_GB2312" w:eastAsia="仿宋_GB2312" w:hint="eastAsia"/>
          <w:sz w:val="32"/>
          <w:szCs w:val="32"/>
        </w:rPr>
        <w:t>为将学校、社会、家庭三方形成法制教育合力，市教育局积极协调社会各方面力量，指导各校开展家长学校</w:t>
      </w:r>
      <w:r>
        <w:rPr>
          <w:rFonts w:ascii="仿宋_GB2312" w:eastAsia="仿宋_GB2312" w:hint="eastAsia"/>
          <w:sz w:val="32"/>
          <w:szCs w:val="32"/>
        </w:rPr>
        <w:t>主题教育活动</w:t>
      </w:r>
      <w:r>
        <w:rPr>
          <w:rFonts w:ascii="仿宋_GB2312" w:eastAsia="仿宋_GB2312" w:hint="eastAsia"/>
          <w:sz w:val="32"/>
          <w:szCs w:val="32"/>
        </w:rPr>
        <w:t>，通过各校与市人民法院、检察院等单位合作共同开展家长学校进社区活动，全方位对学生进行法制教育其中华师赤壁学校“家校社共育</w:t>
      </w:r>
      <w:r>
        <w:rPr>
          <w:rFonts w:ascii="仿宋_GB2312" w:eastAsia="仿宋_GB2312" w:hint="eastAsia"/>
          <w:sz w:val="32"/>
          <w:szCs w:val="32"/>
        </w:rPr>
        <w:t xml:space="preserve"> </w:t>
      </w:r>
      <w:r>
        <w:rPr>
          <w:rFonts w:ascii="仿宋_GB2312" w:eastAsia="仿宋_GB2312" w:hint="eastAsia"/>
          <w:sz w:val="32"/>
          <w:szCs w:val="32"/>
        </w:rPr>
        <w:t>携手共同行”，赤马港营里小学“家校共同共携手，合理交</w:t>
      </w:r>
      <w:r>
        <w:rPr>
          <w:rFonts w:ascii="仿宋_GB2312" w:eastAsia="仿宋_GB2312" w:hint="eastAsia"/>
          <w:sz w:val="32"/>
          <w:szCs w:val="32"/>
        </w:rPr>
        <w:lastRenderedPageBreak/>
        <w:t>流助成长”等主题家长学校活动的开展。均取得了良好的社会反响。</w:t>
      </w:r>
    </w:p>
    <w:p w:rsidR="00722C76" w:rsidRDefault="00D13CC7">
      <w:pPr>
        <w:spacing w:line="560" w:lineRule="exact"/>
        <w:ind w:firstLineChars="200" w:firstLine="640"/>
        <w:rPr>
          <w:rFonts w:ascii="黑体" w:eastAsia="黑体"/>
          <w:sz w:val="32"/>
          <w:szCs w:val="32"/>
        </w:rPr>
      </w:pPr>
      <w:r>
        <w:rPr>
          <w:rFonts w:ascii="黑体" w:eastAsia="黑体" w:hint="eastAsia"/>
          <w:sz w:val="32"/>
          <w:szCs w:val="32"/>
        </w:rPr>
        <w:t>三、规范行为，提高效能，全面推行教育依法行政</w:t>
      </w:r>
    </w:p>
    <w:p w:rsidR="00722C76" w:rsidRDefault="00D13CC7">
      <w:pPr>
        <w:pStyle w:val="a3"/>
        <w:widowControl/>
        <w:spacing w:line="560" w:lineRule="exact"/>
        <w:ind w:firstLineChars="282" w:firstLine="906"/>
        <w:rPr>
          <w:rFonts w:ascii="仿宋_GB2312" w:eastAsia="仿宋_GB2312"/>
          <w:sz w:val="32"/>
          <w:szCs w:val="32"/>
        </w:rPr>
      </w:pPr>
      <w:r>
        <w:rPr>
          <w:rFonts w:ascii="仿宋_GB2312" w:eastAsia="仿宋_GB2312" w:hint="eastAsia"/>
          <w:b/>
          <w:sz w:val="32"/>
          <w:szCs w:val="32"/>
        </w:rPr>
        <w:t>一是制定和完善了教育行政执法责任制。</w:t>
      </w:r>
      <w:r>
        <w:rPr>
          <w:rFonts w:ascii="仿宋_GB2312" w:eastAsia="仿宋_GB2312" w:hint="eastAsia"/>
          <w:sz w:val="32"/>
          <w:szCs w:val="32"/>
        </w:rPr>
        <w:t>根据自身职能特点，教育局制定了行政执法责任制度，将法定职责层层分解到各股室，使</w:t>
      </w:r>
      <w:r>
        <w:rPr>
          <w:rFonts w:ascii="仿宋_GB2312" w:eastAsia="仿宋_GB2312" w:hint="eastAsia"/>
          <w:sz w:val="32"/>
          <w:szCs w:val="32"/>
        </w:rPr>
        <w:t>机关工作人员</w:t>
      </w:r>
      <w:r>
        <w:rPr>
          <w:rFonts w:ascii="仿宋_GB2312" w:eastAsia="仿宋_GB2312" w:hint="eastAsia"/>
          <w:sz w:val="32"/>
          <w:szCs w:val="32"/>
        </w:rPr>
        <w:t>的言行都在依法行政的许可范围之内。认真查处教师有偿补课行为、诱导或强制性推销学习用具和教辅资料谋私营利行为、体罚或变相体罚学生行为。</w:t>
      </w:r>
      <w:r>
        <w:rPr>
          <w:rFonts w:ascii="仿宋_GB2312" w:eastAsia="仿宋_GB2312" w:hint="eastAsia"/>
          <w:sz w:val="32"/>
          <w:szCs w:val="32"/>
        </w:rPr>
        <w:t>2023</w:t>
      </w:r>
      <w:r>
        <w:rPr>
          <w:rFonts w:ascii="仿宋_GB2312" w:eastAsia="仿宋_GB2312" w:hint="eastAsia"/>
          <w:sz w:val="32"/>
          <w:szCs w:val="32"/>
        </w:rPr>
        <w:t>年共查处师德失范的教师</w:t>
      </w:r>
      <w:r>
        <w:rPr>
          <w:rFonts w:ascii="仿宋_GB2312" w:eastAsia="仿宋_GB2312" w:hint="eastAsia"/>
          <w:sz w:val="32"/>
          <w:szCs w:val="32"/>
        </w:rPr>
        <w:t>10</w:t>
      </w:r>
      <w:r>
        <w:rPr>
          <w:rFonts w:ascii="仿宋_GB2312" w:eastAsia="仿宋_GB2312" w:hint="eastAsia"/>
          <w:sz w:val="32"/>
          <w:szCs w:val="32"/>
        </w:rPr>
        <w:t>人；多次会同市纪委、监察、物价、财政等部门在全市中小学开展收费大检查，规范教育收费。多层面、多角度、全方位开展如何预防职务异化、如何防止职务犯罪等法治宣传讲座，对职务犯罪特点</w:t>
      </w:r>
      <w:r>
        <w:rPr>
          <w:rFonts w:ascii="仿宋_GB2312" w:eastAsia="仿宋_GB2312" w:hint="eastAsia"/>
          <w:sz w:val="32"/>
          <w:szCs w:val="32"/>
        </w:rPr>
        <w:t>及危害、如何预防与惩治职务犯罪等方面进行详细阐述，让警示教育课在全体机关干部耳边警钟长鸣。</w:t>
      </w:r>
    </w:p>
    <w:p w:rsidR="00722C76" w:rsidRDefault="00D13CC7">
      <w:pPr>
        <w:pStyle w:val="a3"/>
        <w:widowControl/>
        <w:spacing w:line="560" w:lineRule="exact"/>
        <w:ind w:firstLine="384"/>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b/>
          <w:sz w:val="32"/>
          <w:szCs w:val="32"/>
        </w:rPr>
        <w:t>二是深入开展依法行政和依法治理工作。</w:t>
      </w:r>
      <w:r>
        <w:rPr>
          <w:rFonts w:ascii="仿宋_GB2312" w:eastAsia="仿宋_GB2312" w:hint="eastAsia"/>
          <w:sz w:val="32"/>
          <w:szCs w:val="32"/>
        </w:rPr>
        <w:t>教育局和学校坚持法制教育与法制实践相结合，从依法行政和依法治理入手，全面推进依法治教、依法治校进程。依法行政方面，加强对领导干部的法律、法规、规章的学习、培训和考核，严格执行考核奖惩制和行政执法过错追究制，以减少执法工作的随意性和盲目性，切实防止滥用职权。行业依法治理方面，主动与工商、城管、</w:t>
      </w:r>
      <w:r>
        <w:rPr>
          <w:rFonts w:ascii="仿宋_GB2312" w:eastAsia="仿宋_GB2312" w:hint="eastAsia"/>
          <w:sz w:val="32"/>
          <w:szCs w:val="32"/>
        </w:rPr>
        <w:t>卫生</w:t>
      </w:r>
      <w:r>
        <w:rPr>
          <w:rFonts w:ascii="仿宋_GB2312" w:eastAsia="仿宋_GB2312" w:hint="eastAsia"/>
          <w:sz w:val="32"/>
          <w:szCs w:val="32"/>
        </w:rPr>
        <w:t>等部门协调配合，为赤壁教育发展营造良好的</w:t>
      </w:r>
      <w:r>
        <w:rPr>
          <w:rFonts w:ascii="仿宋_GB2312" w:eastAsia="仿宋_GB2312" w:hint="eastAsia"/>
          <w:sz w:val="32"/>
          <w:szCs w:val="32"/>
        </w:rPr>
        <w:t>法治环境</w:t>
      </w:r>
      <w:r>
        <w:rPr>
          <w:rFonts w:ascii="仿宋_GB2312" w:eastAsia="仿宋_GB2312" w:hint="eastAsia"/>
          <w:sz w:val="32"/>
          <w:szCs w:val="32"/>
        </w:rPr>
        <w:t>；与市公安、城管、卫生、文化等部</w:t>
      </w:r>
      <w:r>
        <w:rPr>
          <w:rFonts w:ascii="仿宋_GB2312" w:eastAsia="仿宋_GB2312" w:hint="eastAsia"/>
          <w:sz w:val="32"/>
          <w:szCs w:val="32"/>
        </w:rPr>
        <w:t>门密切配合，在学校上下学时间，多次到各中小学、幼儿</w:t>
      </w:r>
      <w:r>
        <w:rPr>
          <w:rFonts w:ascii="仿宋_GB2312" w:eastAsia="仿宋_GB2312" w:hint="eastAsia"/>
          <w:sz w:val="32"/>
          <w:szCs w:val="32"/>
        </w:rPr>
        <w:lastRenderedPageBreak/>
        <w:t>园开展校园周边环境集中整治。同时，对部分学校存在的消防、饮食卫生安全等隐患责成及时整改。</w:t>
      </w:r>
    </w:p>
    <w:p w:rsidR="00722C76" w:rsidRDefault="00D13CC7">
      <w:pPr>
        <w:spacing w:line="560" w:lineRule="exact"/>
        <w:ind w:leftChars="76" w:left="160" w:firstLineChars="150" w:firstLine="482"/>
        <w:rPr>
          <w:rFonts w:ascii="仿宋_GB2312" w:eastAsia="仿宋_GB2312"/>
          <w:b/>
          <w:sz w:val="32"/>
          <w:szCs w:val="32"/>
        </w:rPr>
      </w:pPr>
      <w:r>
        <w:rPr>
          <w:rFonts w:ascii="仿宋_GB2312" w:eastAsia="仿宋_GB2312" w:hint="eastAsia"/>
          <w:b/>
          <w:sz w:val="32"/>
          <w:szCs w:val="32"/>
        </w:rPr>
        <w:t>三是积极推行公示制度，切实增强政务校务的透明度。</w:t>
      </w:r>
    </w:p>
    <w:p w:rsidR="00722C76" w:rsidRDefault="00D13CC7">
      <w:pPr>
        <w:spacing w:line="560" w:lineRule="exact"/>
        <w:rPr>
          <w:rFonts w:ascii="仿宋_GB2312" w:eastAsia="仿宋_GB2312"/>
          <w:b/>
          <w:sz w:val="32"/>
          <w:szCs w:val="32"/>
        </w:rPr>
      </w:pPr>
      <w:r>
        <w:rPr>
          <w:rFonts w:ascii="仿宋_GB2312" w:eastAsia="仿宋_GB2312" w:hint="eastAsia"/>
          <w:sz w:val="32"/>
          <w:szCs w:val="32"/>
        </w:rPr>
        <w:t>20</w:t>
      </w:r>
      <w:r>
        <w:rPr>
          <w:rFonts w:ascii="仿宋_GB2312" w:eastAsia="仿宋_GB2312" w:hint="eastAsia"/>
          <w:sz w:val="32"/>
          <w:szCs w:val="32"/>
        </w:rPr>
        <w:t>21</w:t>
      </w:r>
      <w:r>
        <w:rPr>
          <w:rFonts w:ascii="仿宋_GB2312" w:eastAsia="仿宋_GB2312" w:hint="eastAsia"/>
          <w:sz w:val="32"/>
          <w:szCs w:val="32"/>
        </w:rPr>
        <w:t>年以来，我局在教师招聘、干部竞聘、职称评定、评优评先等热点工作中坚持条件公开、程序公开、结果公开，主动接受群众监督；在学校收费、学生资助工作方面，坚持在学期开学前，通过学校公示牌向社会公布，有效规范办学行为；对群众来访，按照程序办理，做到件件有着落，事事有交代，几年来我局的信访举报受理回复率为</w:t>
      </w:r>
      <w:r>
        <w:rPr>
          <w:rFonts w:ascii="仿宋_GB2312" w:eastAsia="仿宋_GB2312" w:hint="eastAsia"/>
          <w:sz w:val="32"/>
          <w:szCs w:val="32"/>
        </w:rPr>
        <w:t>100%</w:t>
      </w:r>
      <w:r>
        <w:rPr>
          <w:rFonts w:ascii="仿宋_GB2312" w:eastAsia="仿宋_GB2312" w:hint="eastAsia"/>
          <w:sz w:val="32"/>
          <w:szCs w:val="32"/>
        </w:rPr>
        <w:t>。</w:t>
      </w:r>
    </w:p>
    <w:p w:rsidR="00722C76" w:rsidRDefault="00722C76">
      <w:pPr>
        <w:spacing w:line="560" w:lineRule="exact"/>
        <w:ind w:right="320" w:firstLineChars="200" w:firstLine="640"/>
        <w:jc w:val="right"/>
        <w:rPr>
          <w:rFonts w:ascii="仿宋_GB2312" w:eastAsia="仿宋_GB2312"/>
          <w:sz w:val="32"/>
          <w:szCs w:val="32"/>
        </w:rPr>
      </w:pPr>
    </w:p>
    <w:p w:rsidR="00722C76" w:rsidRDefault="00722C76">
      <w:pPr>
        <w:spacing w:line="560" w:lineRule="exact"/>
      </w:pPr>
    </w:p>
    <w:p w:rsidR="00722C76" w:rsidRDefault="00722C76">
      <w:pPr>
        <w:spacing w:line="560" w:lineRule="exact"/>
      </w:pPr>
    </w:p>
    <w:p w:rsidR="00722C76" w:rsidRDefault="00722C76">
      <w:pPr>
        <w:spacing w:line="560" w:lineRule="exact"/>
        <w:ind w:right="320" w:firstLineChars="200" w:firstLine="640"/>
        <w:jc w:val="right"/>
        <w:rPr>
          <w:rFonts w:ascii="仿宋_GB2312" w:eastAsia="仿宋_GB2312" w:hAnsi="Times New Roman" w:cs="Times New Roman"/>
          <w:sz w:val="32"/>
          <w:szCs w:val="32"/>
        </w:rPr>
      </w:pPr>
    </w:p>
    <w:p w:rsidR="00722C76" w:rsidRDefault="00D13CC7">
      <w:pPr>
        <w:spacing w:line="56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日</w:t>
      </w:r>
    </w:p>
    <w:p w:rsidR="00722C76" w:rsidRDefault="00722C76">
      <w:pPr>
        <w:spacing w:line="560" w:lineRule="exact"/>
      </w:pPr>
    </w:p>
    <w:sectPr w:rsidR="00722C76" w:rsidSect="00722C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2F1203D5-B313-498C-8C5A-BD83CE05E2DC}"/>
  </w:font>
  <w:font w:name="仿宋_GB2312">
    <w:panose1 w:val="02010609030101010101"/>
    <w:charset w:val="86"/>
    <w:family w:val="modern"/>
    <w:pitch w:val="fixed"/>
    <w:sig w:usb0="00000001" w:usb1="080E0000" w:usb2="00000010" w:usb3="00000000" w:csb0="00040000" w:csb1="00000000"/>
    <w:embedRegular r:id="rId2" w:subsetted="1" w:fontKey="{29EF7E77-0FFF-4CAC-96EE-7A5B4097DC4D}"/>
    <w:embedBold r:id="rId3" w:subsetted="1" w:fontKey="{69869331-C751-4EF3-9E71-225C0EEA4D1C}"/>
  </w:font>
  <w:font w:name="黑体">
    <w:altName w:val="SimHei"/>
    <w:panose1 w:val="02010609060101010101"/>
    <w:charset w:val="86"/>
    <w:family w:val="modern"/>
    <w:pitch w:val="fixed"/>
    <w:sig w:usb0="800002BF" w:usb1="38CF7CFA" w:usb2="00000016" w:usb3="00000000" w:csb0="00040001" w:csb1="00000000"/>
    <w:embedRegular r:id="rId4" w:subsetted="1" w:fontKey="{CF8407A0-71D8-4A1E-92B0-6B9848CB8BB4}"/>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YwMTZhMTQ0YTA4NjllYWMwZTZiYTMwODNmYzViZmUifQ=="/>
  </w:docVars>
  <w:rsids>
    <w:rsidRoot w:val="78B90567"/>
    <w:rsid w:val="00722C76"/>
    <w:rsid w:val="00D13CC7"/>
    <w:rsid w:val="40C96B6F"/>
    <w:rsid w:val="49496161"/>
    <w:rsid w:val="51532BB1"/>
    <w:rsid w:val="5A7C7E1B"/>
    <w:rsid w:val="61ED628A"/>
    <w:rsid w:val="78B90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C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722C76"/>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367</Words>
  <Characters>2093</Characters>
  <Application>Microsoft Office Word</Application>
  <DocSecurity>0</DocSecurity>
  <Lines>17</Lines>
  <Paragraphs>4</Paragraphs>
  <ScaleCrop>false</ScaleCrop>
  <Company>CHINA</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dc:creator>
  <cp:lastModifiedBy>freeuser</cp:lastModifiedBy>
  <cp:revision>2</cp:revision>
  <cp:lastPrinted>2023-07-24T07:24:00Z</cp:lastPrinted>
  <dcterms:created xsi:type="dcterms:W3CDTF">2023-07-24T02:36:00Z</dcterms:created>
  <dcterms:modified xsi:type="dcterms:W3CDTF">2024-03-15T01:57:00Z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B4DEEEA3867D4374BF525284212421AE_11</vt:lpwstr>
  </property>
</Properties>
</file>